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46993B8A" w14:textId="71A070AF" w:rsidR="00990411" w:rsidRDefault="00990411">
      <w:pPr>
        <w:pStyle w:val="Tekstpodstawowy"/>
        <w:rPr>
          <w:rFonts w:ascii="Times New Roman" w:hAnsi="Times New Roman"/>
          <w:b/>
          <w:bCs/>
          <w:sz w:val="40"/>
          <w:szCs w:val="40"/>
        </w:rPr>
      </w:pPr>
      <w:r>
        <w:rPr>
          <w:rFonts w:ascii="Times New Roman" w:hAnsi="Times New Roman"/>
          <w:b/>
          <w:bCs/>
          <w:sz w:val="40"/>
          <w:szCs w:val="40"/>
        </w:rPr>
        <w:lastRenderedPageBreak/>
        <w:t>1. Wstęp</w:t>
      </w:r>
    </w:p>
    <w:p w14:paraId="330FDB17" w14:textId="4938198A" w:rsidR="004A006B" w:rsidRDefault="004A006B">
      <w:pPr>
        <w:pStyle w:val="Tekstpodstawowy"/>
        <w:rPr>
          <w:rFonts w:ascii="Times New Roman" w:hAnsi="Times New Roman"/>
          <w:sz w:val="32"/>
          <w:szCs w:val="32"/>
        </w:rPr>
      </w:pPr>
      <w:r>
        <w:rPr>
          <w:rFonts w:ascii="Times New Roman" w:hAnsi="Times New Roman"/>
          <w:sz w:val="32"/>
          <w:szCs w:val="32"/>
        </w:rPr>
        <w:t>1.1 Znaczenie leków dla ludzi</w:t>
      </w:r>
    </w:p>
    <w:p w14:paraId="0838ACDC" w14:textId="5C53AA4C" w:rsidR="004A006B" w:rsidRDefault="004A006B">
      <w:pPr>
        <w:pStyle w:val="Tekstpodstawowy"/>
        <w:rPr>
          <w:rFonts w:ascii="Times New Roman" w:hAnsi="Times New Roman"/>
          <w:color w:val="000000"/>
          <w:sz w:val="32"/>
          <w:szCs w:val="32"/>
        </w:rPr>
      </w:pPr>
      <w:r>
        <w:rPr>
          <w:rFonts w:ascii="Times New Roman" w:hAnsi="Times New Roman"/>
          <w:sz w:val="32"/>
          <w:szCs w:val="32"/>
        </w:rPr>
        <w:t xml:space="preserve">1.2 </w:t>
      </w:r>
      <w:r w:rsidRPr="004A006B">
        <w:rPr>
          <w:rFonts w:ascii="Times New Roman" w:hAnsi="Times New Roman"/>
          <w:color w:val="000000"/>
          <w:sz w:val="32"/>
          <w:szCs w:val="32"/>
        </w:rPr>
        <w:t>Wybranie odpowiedniego leku na wybraną dolegliwość – jak możemy szybko się dowiedzieć, który lek jest najlepszy</w:t>
      </w:r>
    </w:p>
    <w:p w14:paraId="10B9012D" w14:textId="6CC98CA0" w:rsidR="004A006B" w:rsidRDefault="003C5175">
      <w:pPr>
        <w:pStyle w:val="Tekstpodstawowy"/>
        <w:rPr>
          <w:rFonts w:ascii="Times New Roman" w:hAnsi="Times New Roman"/>
          <w:color w:val="000000"/>
          <w:sz w:val="32"/>
          <w:szCs w:val="32"/>
        </w:rPr>
      </w:pPr>
      <w:r>
        <w:rPr>
          <w:rFonts w:ascii="Times New Roman" w:hAnsi="Times New Roman"/>
          <w:color w:val="000000"/>
          <w:sz w:val="32"/>
          <w:szCs w:val="32"/>
        </w:rPr>
        <w:t>1.3 Przedstawienie i opis zbioru komentarzy pacjentów</w:t>
      </w:r>
    </w:p>
    <w:p w14:paraId="0B24B729" w14:textId="2E3910E0" w:rsidR="003C5175" w:rsidRPr="004A006B" w:rsidRDefault="003C5175">
      <w:pPr>
        <w:pStyle w:val="Tekstpodstawowy"/>
        <w:rPr>
          <w:rFonts w:ascii="Times New Roman" w:hAnsi="Times New Roman"/>
          <w:sz w:val="32"/>
          <w:szCs w:val="32"/>
        </w:rPr>
      </w:pPr>
      <w:r>
        <w:rPr>
          <w:rFonts w:ascii="Times New Roman" w:hAnsi="Times New Roman"/>
          <w:color w:val="000000"/>
          <w:sz w:val="32"/>
          <w:szCs w:val="32"/>
        </w:rPr>
        <w:t>1.4 Znaczenie ocen leków i zaproponowanie modelu do ich określenia</w:t>
      </w:r>
    </w:p>
    <w:p w14:paraId="7E0608C8" w14:textId="168FBDD4" w:rsidR="003A0822" w:rsidRDefault="00365147">
      <w:pPr>
        <w:pStyle w:val="Tekstpodstawowy"/>
        <w:rPr>
          <w:rFonts w:ascii="Times New Roman" w:hAnsi="Times New Roman"/>
          <w:b/>
          <w:bCs/>
          <w:sz w:val="40"/>
          <w:szCs w:val="40"/>
        </w:rPr>
      </w:pPr>
      <w:r>
        <w:rPr>
          <w:rFonts w:ascii="Times New Roman" w:hAnsi="Times New Roman"/>
          <w:b/>
          <w:bCs/>
          <w:sz w:val="40"/>
          <w:szCs w:val="40"/>
        </w:rPr>
        <w:t>1</w:t>
      </w:r>
      <w:r w:rsidR="00EF1A98">
        <w:rPr>
          <w:rFonts w:ascii="Times New Roman" w:hAnsi="Times New Roman"/>
          <w:b/>
          <w:bCs/>
          <w:sz w:val="40"/>
          <w:szCs w:val="40"/>
        </w:rPr>
        <w:t>. Opisanie NLP oraz użytych algorytmów do analizy NLP</w:t>
      </w:r>
    </w:p>
    <w:p w14:paraId="4D518D4D" w14:textId="6BF49685"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r w:rsidR="00F21918">
        <w:rPr>
          <w:rFonts w:ascii="Times New Roman" w:hAnsi="Times New Roman"/>
          <w:sz w:val="32"/>
          <w:szCs w:val="32"/>
        </w:rPr>
        <w:t>Definicja text miningu</w:t>
      </w:r>
    </w:p>
    <w:p w14:paraId="5BB8AEC1" w14:textId="4F9B4922"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Text</w:t>
      </w:r>
      <w:r w:rsidR="00562C2E">
        <w:rPr>
          <w:rFonts w:ascii="Times New Roman" w:hAnsi="Times New Roman"/>
          <w:szCs w:val="24"/>
        </w:rPr>
        <w:t xml:space="preserve"> mining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sdt>
        <w:sdtPr>
          <w:rPr>
            <w:rFonts w:ascii="Times New Roman" w:hAnsi="Times New Roman"/>
            <w:szCs w:val="24"/>
          </w:rPr>
          <w:id w:val="-24371755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77777777" w:rsidR="00E55363"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 co czyni text mining wyjątkowo cennym narzędziem do analizy danych tekstowych.</w:t>
      </w:r>
      <w:r w:rsidR="008121C7">
        <w:rPr>
          <w:rFonts w:ascii="Times New Roman" w:hAnsi="Times New Roman"/>
          <w:szCs w:val="24"/>
        </w:rPr>
        <w:t xml:space="preserve"> Oprócz badania korelacji między słowami w tekście, text mining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Algorytmy text miningu nie wymagają interakcji człowieka </w:t>
      </w:r>
      <w:r w:rsidR="00F21918">
        <w:rPr>
          <w:rFonts w:ascii="Times New Roman" w:hAnsi="Times New Roman"/>
          <w:szCs w:val="24"/>
        </w:rPr>
        <w:t xml:space="preserve">czy też znajomości semantyki języka ze strony analityka. </w:t>
      </w:r>
      <w:r w:rsidR="00E55363">
        <w:rPr>
          <w:rFonts w:ascii="Times New Roman" w:hAnsi="Times New Roman"/>
          <w:szCs w:val="24"/>
        </w:rPr>
        <w:t>Wśród metod text miningu można wyróżnić  następujące pojęcia:</w:t>
      </w:r>
    </w:p>
    <w:p w14:paraId="767859E3" w14:textId="2FBB0EBA" w:rsidR="00532209" w:rsidRPr="00532209" w:rsidRDefault="00E55363" w:rsidP="00532209">
      <w:pPr>
        <w:pStyle w:val="Tekstpodstawowy"/>
        <w:numPr>
          <w:ilvl w:val="0"/>
          <w:numId w:val="26"/>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55363">
      <w:pPr>
        <w:pStyle w:val="Tekstpodstawowy"/>
        <w:numPr>
          <w:ilvl w:val="0"/>
          <w:numId w:val="26"/>
        </w:numPr>
        <w:rPr>
          <w:rFonts w:ascii="Times New Roman" w:hAnsi="Times New Roman"/>
          <w:szCs w:val="24"/>
        </w:rPr>
      </w:pPr>
      <w:r>
        <w:rPr>
          <w:rFonts w:ascii="Times New Roman" w:hAnsi="Times New Roman"/>
          <w:szCs w:val="24"/>
        </w:rPr>
        <w:lastRenderedPageBreak/>
        <w:t>Ekstrakcja tekstu</w:t>
      </w:r>
    </w:p>
    <w:p w14:paraId="39C5CF01" w14:textId="49C0DF3A" w:rsidR="00E55363" w:rsidRDefault="00E55363" w:rsidP="00E55363">
      <w:pPr>
        <w:pStyle w:val="Tekstpodstawowy"/>
        <w:numPr>
          <w:ilvl w:val="0"/>
          <w:numId w:val="26"/>
        </w:numPr>
        <w:rPr>
          <w:rFonts w:ascii="Times New Roman" w:hAnsi="Times New Roman"/>
          <w:szCs w:val="24"/>
        </w:rPr>
      </w:pPr>
      <w:r>
        <w:rPr>
          <w:rFonts w:ascii="Times New Roman" w:hAnsi="Times New Roman"/>
          <w:szCs w:val="24"/>
        </w:rPr>
        <w:t>Klasteryzacja tekstu</w:t>
      </w:r>
    </w:p>
    <w:p w14:paraId="7B0696F6" w14:textId="4E0F60C5" w:rsidR="00BE4819" w:rsidRDefault="00532209" w:rsidP="00532209">
      <w:pPr>
        <w:pStyle w:val="Tekstpodstawowy"/>
        <w:rPr>
          <w:rFonts w:ascii="Times New Roman" w:hAnsi="Times New Roman"/>
          <w:szCs w:val="24"/>
        </w:rPr>
      </w:pPr>
      <w:r>
        <w:rPr>
          <w:rFonts w:ascii="Times New Roman" w:hAnsi="Times New Roman"/>
          <w:szCs w:val="24"/>
        </w:rPr>
        <w:tab/>
        <w:t>Klasyfikacja tekstu jest procesem w którym nieustrukturyzowanym danom tekstowym przypisywana jest kategoria</w:t>
      </w:r>
      <w:r w:rsidR="00AC73BF">
        <w:rPr>
          <w:rFonts w:ascii="Times New Roman" w:hAnsi="Times New Roman"/>
          <w:szCs w:val="24"/>
        </w:rPr>
        <w:t>(tag)</w:t>
      </w:r>
      <w:r>
        <w:rPr>
          <w:rFonts w:ascii="Times New Roman" w:hAnsi="Times New Roman"/>
          <w:szCs w:val="24"/>
        </w:rPr>
        <w:t>. W t</w:t>
      </w:r>
      <w:r w:rsidR="00AC73BF">
        <w:rPr>
          <w:rFonts w:ascii="Times New Roman" w:hAnsi="Times New Roman"/>
          <w:szCs w:val="24"/>
        </w:rPr>
        <w:t>en sposób umożliwione jest analizowanie różnych źródeł danych i uzyskiwanie wartościowych wniosków w szybki i mało kosztowny sposób.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End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End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051427">
      <w:pPr>
        <w:pStyle w:val="Tekstpodstawowy"/>
        <w:numPr>
          <w:ilvl w:val="0"/>
          <w:numId w:val="27"/>
        </w:numPr>
        <w:rPr>
          <w:rFonts w:ascii="Times New Roman" w:hAnsi="Times New Roman"/>
          <w:szCs w:val="24"/>
        </w:rPr>
      </w:pPr>
      <w:r>
        <w:rPr>
          <w:rFonts w:ascii="Times New Roman" w:hAnsi="Times New Roman"/>
          <w:szCs w:val="24"/>
        </w:rPr>
        <w:t xml:space="preserve">Wybór odpowiedniej miary dystansu do identyfikacji bliskości pomiędzy dwoma </w:t>
      </w:r>
      <w:r>
        <w:rPr>
          <w:rFonts w:ascii="Times New Roman" w:hAnsi="Times New Roman"/>
          <w:szCs w:val="24"/>
        </w:rPr>
        <w:lastRenderedPageBreak/>
        <w:t>wektorami cech</w:t>
      </w:r>
    </w:p>
    <w:p w14:paraId="0BA5979C" w14:textId="4EADF339" w:rsidR="00364C7A" w:rsidRDefault="00364C7A" w:rsidP="00051427">
      <w:pPr>
        <w:pStyle w:val="Tekstpodstawowy"/>
        <w:numPr>
          <w:ilvl w:val="0"/>
          <w:numId w:val="27"/>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051427">
      <w:pPr>
        <w:pStyle w:val="Tekstpodstawowy"/>
        <w:numPr>
          <w:ilvl w:val="0"/>
          <w:numId w:val="27"/>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64A052EC" w:rsidR="00065C15" w:rsidRDefault="00FB48ED" w:rsidP="00065C15">
      <w:pPr>
        <w:pStyle w:val="Tekstpodstawowy"/>
        <w:numPr>
          <w:ilvl w:val="0"/>
          <w:numId w:val="28"/>
        </w:numPr>
        <w:rPr>
          <w:rFonts w:ascii="Times New Roman" w:hAnsi="Times New Roman"/>
          <w:szCs w:val="24"/>
        </w:rPr>
      </w:pPr>
      <w:r>
        <w:rPr>
          <w:rFonts w:ascii="Times New Roman" w:hAnsi="Times New Roman"/>
          <w:szCs w:val="24"/>
        </w:rPr>
        <w:t>Identyfikacji fake news (Rozpoznanie czy informacja jest prawdziwa bądź fałszywa)</w:t>
      </w:r>
    </w:p>
    <w:p w14:paraId="6350C9DB" w14:textId="357999AE"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Filtrowaniu spamu (Rozpoznawanie niechcianych wiadomości wysłanych pocztą elektroniczną)</w:t>
      </w:r>
    </w:p>
    <w:p w14:paraId="76947368" w14:textId="27CC4A09"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Tłumaczeniu tekstu (Translacja tekstu z jednego języka na drugi)</w:t>
      </w:r>
    </w:p>
    <w:p w14:paraId="53357DCF" w14:textId="50D9BB9B" w:rsidR="00FB48ED" w:rsidRDefault="00FB48ED" w:rsidP="00065C15">
      <w:pPr>
        <w:pStyle w:val="Tekstpodstawowy"/>
        <w:numPr>
          <w:ilvl w:val="0"/>
          <w:numId w:val="28"/>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065C15">
      <w:pPr>
        <w:pStyle w:val="Tekstpodstawowy"/>
        <w:numPr>
          <w:ilvl w:val="0"/>
          <w:numId w:val="28"/>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End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End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F66F5C">
      <w:pPr>
        <w:pStyle w:val="Tekstpodstawowy"/>
        <w:numPr>
          <w:ilvl w:val="0"/>
          <w:numId w:val="16"/>
        </w:numPr>
        <w:rPr>
          <w:rFonts w:ascii="Times New Roman" w:hAnsi="Times New Roman"/>
          <w:szCs w:val="24"/>
        </w:rPr>
      </w:pPr>
      <w:r>
        <w:rPr>
          <w:rFonts w:ascii="Times New Roman" w:hAnsi="Times New Roman"/>
          <w:szCs w:val="24"/>
        </w:rPr>
        <w:t>Preprocessing danych</w:t>
      </w:r>
    </w:p>
    <w:p w14:paraId="258AD3C5" w14:textId="27266288" w:rsidR="00F66F5C" w:rsidRDefault="00833D55" w:rsidP="00F66F5C">
      <w:pPr>
        <w:pStyle w:val="Tekstpodstawowy"/>
        <w:numPr>
          <w:ilvl w:val="0"/>
          <w:numId w:val="16"/>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3A958C47" w14:textId="4DE0F8A8" w:rsidR="00B01C30" w:rsidRDefault="00B01C30" w:rsidP="00B01C30">
      <w:pPr>
        <w:pStyle w:val="Tekstpodstawowy"/>
        <w:rPr>
          <w:rFonts w:ascii="Times New Roman" w:hAnsi="Times New Roman"/>
          <w:szCs w:val="24"/>
        </w:rPr>
      </w:pPr>
      <w:r>
        <w:rPr>
          <w:rFonts w:ascii="Times New Roman" w:hAnsi="Times New Roman"/>
          <w:szCs w:val="24"/>
        </w:rPr>
        <w:t xml:space="preserve">Przetwarzanie języka naturalnego </w:t>
      </w:r>
      <w:r w:rsidR="00061309">
        <w:rPr>
          <w:rFonts w:ascii="Times New Roman" w:hAnsi="Times New Roman"/>
          <w:szCs w:val="24"/>
        </w:rPr>
        <w:t>w przeciwieństwie do text miningu opiera się o próbę zrozumienia ludzkiego języka</w:t>
      </w:r>
    </w:p>
    <w:p w14:paraId="7D4B35F1" w14:textId="151BE7CD" w:rsidR="00833D55" w:rsidRDefault="008757C7" w:rsidP="00833D55">
      <w:pPr>
        <w:pStyle w:val="Tekstpodstawowy"/>
        <w:rPr>
          <w:rFonts w:ascii="Times New Roman" w:hAnsi="Times New Roman"/>
          <w:szCs w:val="24"/>
        </w:rPr>
      </w:pPr>
      <w:r>
        <w:rPr>
          <w:rFonts w:ascii="Times New Roman" w:hAnsi="Times New Roman"/>
          <w:szCs w:val="24"/>
        </w:rPr>
        <w:t>Preprocessing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przygotowania formatu danych w taki sposób by można było na nich pracować. Wśród metod preprocessingu można wyróżnić takie etapy jak</w:t>
      </w:r>
      <w:r w:rsidR="00B312A4">
        <w:rPr>
          <w:rFonts w:ascii="Times New Roman" w:hAnsi="Times New Roman"/>
          <w:szCs w:val="24"/>
        </w:rPr>
        <w:t>:</w:t>
      </w:r>
    </w:p>
    <w:p w14:paraId="3BBC9F81" w14:textId="644FCC0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Tokenizację</w:t>
      </w:r>
    </w:p>
    <w:p w14:paraId="6452C5FD" w14:textId="729FF1B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B312A4">
      <w:pPr>
        <w:pStyle w:val="Tekstpodstawowy"/>
        <w:numPr>
          <w:ilvl w:val="0"/>
          <w:numId w:val="17"/>
        </w:numPr>
        <w:rPr>
          <w:rFonts w:ascii="Times New Roman" w:hAnsi="Times New Roman"/>
          <w:szCs w:val="24"/>
        </w:rPr>
      </w:pPr>
      <w:r>
        <w:rPr>
          <w:rFonts w:ascii="Times New Roman" w:hAnsi="Times New Roman"/>
          <w:szCs w:val="24"/>
        </w:rPr>
        <w:t>Stemming</w:t>
      </w:r>
    </w:p>
    <w:p w14:paraId="184E14A4" w14:textId="005A67B4" w:rsidR="00CB6B17" w:rsidRPr="00B01C30" w:rsidRDefault="00B312A4" w:rsidP="00CB6B17">
      <w:pPr>
        <w:pStyle w:val="Tekstpodstawowy"/>
        <w:numPr>
          <w:ilvl w:val="0"/>
          <w:numId w:val="17"/>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tokeny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tokenów. </w:t>
      </w:r>
      <w:r w:rsidR="00F507CE">
        <w:rPr>
          <w:rFonts w:ascii="Times New Roman" w:hAnsi="Times New Roman"/>
          <w:szCs w:val="24"/>
        </w:rPr>
        <w:t xml:space="preserve"> Dzielenie całego tekstu na słowa jest najpowszechniej </w:t>
      </w:r>
      <w:r w:rsidR="00F507CE">
        <w:rPr>
          <w:rFonts w:ascii="Times New Roman" w:hAnsi="Times New Roman"/>
          <w:szCs w:val="24"/>
        </w:rPr>
        <w:lastRenderedPageBreak/>
        <w:t>stosowanym algorytmem tokenizacji.</w:t>
      </w:r>
      <w:r w:rsidR="008048C4">
        <w:rPr>
          <w:rFonts w:ascii="Times New Roman" w:hAnsi="Times New Roman"/>
          <w:szCs w:val="24"/>
        </w:rPr>
        <w:t xml:space="preserve"> Problemem takiego rozwiązania jest natomiast tzw. problem słów spoza słownika (ang. „OOV words” – „Out Of Vocabulary”)</w:t>
      </w:r>
      <w:sdt>
        <w:sdtPr>
          <w:rPr>
            <w:rFonts w:ascii="Times New Roman" w:hAnsi="Times New Roman"/>
            <w:szCs w:val="24"/>
          </w:rPr>
          <w:id w:val="542573006"/>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Problem ten dotyczy przypadku, gdy w zbiorze testowym znajdują się słowa spoza słownika powstałym w wyniku tokenizacji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tokenów (ang. „unknown tokens” – UNK)</w:t>
      </w:r>
      <w:r w:rsidR="000260E9">
        <w:rPr>
          <w:rFonts w:ascii="Times New Roman" w:hAnsi="Times New Roman"/>
          <w:szCs w:val="24"/>
        </w:rPr>
        <w:t xml:space="preserve"> czyli tokenów brakujących w zbiorze treningowym, które występują w zbiorze testowym</w:t>
      </w:r>
      <w:sdt>
        <w:sdtPr>
          <w:rPr>
            <w:rFonts w:ascii="Times New Roman" w:hAnsi="Times New Roman"/>
            <w:szCs w:val="24"/>
          </w:rPr>
          <w:id w:val="-260147307"/>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tokenów, natomiast rzadziej występujące słowa są zastępowane nieznanymi tokenami.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Zipfa.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„corpus”)</w:t>
      </w:r>
      <w:r w:rsidR="004C29EB">
        <w:rPr>
          <w:rFonts w:ascii="Times New Roman" w:hAnsi="Times New Roman"/>
          <w:szCs w:val="24"/>
        </w:rPr>
        <w:t>. W rezultacie, obliczenie częstotliwości każdego unikatowego tokenu dla tak dużego korpusu może obciążyć pracę komputera.</w:t>
      </w:r>
      <w:r w:rsidR="00372153">
        <w:rPr>
          <w:rFonts w:ascii="Times New Roman" w:hAnsi="Times New Roman"/>
          <w:szCs w:val="24"/>
        </w:rPr>
        <w:t xml:space="preserve"> </w:t>
      </w:r>
      <w:r w:rsidR="006005C6">
        <w:rPr>
          <w:rFonts w:ascii="Times New Roman" w:hAnsi="Times New Roman"/>
          <w:szCs w:val="24"/>
        </w:rPr>
        <w:t>Oba ograniczenia tokenizacji według wyrazów mogą zostać rozwiązane przy pomocy tokenizacji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zostanie rozbite podczas tokenizacji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tokenowi (w tym przypadku są to znaki) w następnej kolejności jest przypisany identyfikator</w:t>
      </w:r>
      <w:sdt>
        <w:sdtPr>
          <w:rPr>
            <w:rFonts w:ascii="Times New Roman" w:hAnsi="Times New Roman"/>
            <w:szCs w:val="24"/>
          </w:rPr>
          <w:id w:val="828795271"/>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tokenów w ten sposób też jest rozwiązana przez zachowanie informacji pochodzącej ze słowa. Dzieje się tak poprzez rozbicie takiego słowa na znane </w:t>
      </w:r>
      <w:r w:rsidR="00DA09F6">
        <w:rPr>
          <w:rFonts w:ascii="Times New Roman" w:hAnsi="Times New Roman"/>
          <w:szCs w:val="24"/>
        </w:rPr>
        <w:t>już tokeny,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tokenizacji jes</w:t>
      </w:r>
      <w:r w:rsidR="00851F7A">
        <w:rPr>
          <w:rFonts w:ascii="Times New Roman" w:hAnsi="Times New Roman"/>
          <w:szCs w:val="24"/>
        </w:rPr>
        <w:t>t dzielenie tekstu na podsłowa</w:t>
      </w:r>
      <w:r w:rsidR="000120A5">
        <w:rPr>
          <w:rFonts w:ascii="Times New Roman" w:hAnsi="Times New Roman"/>
          <w:szCs w:val="24"/>
        </w:rPr>
        <w:t xml:space="preserve"> np. </w:t>
      </w:r>
      <w:r w:rsidR="001D0E44">
        <w:rPr>
          <w:rFonts w:ascii="Times New Roman" w:hAnsi="Times New Roman"/>
          <w:szCs w:val="24"/>
        </w:rPr>
        <w:t>wówczas słowo „smartest” zostałoby podzielone na dwa tokeny „smart” i „est”</w:t>
      </w:r>
      <w:sdt>
        <w:sdtPr>
          <w:rPr>
            <w:rFonts w:ascii="Times New Roman" w:hAnsi="Times New Roman"/>
            <w:szCs w:val="24"/>
          </w:rPr>
          <w:id w:val="-1959787732"/>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623C0942"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Eliminacja słów stop listą polega na usunięcia ze źródła danych wyrazów, które znajdują się w tzw. stop liście (ang. „stop words”).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„an”, „where”, „on”, „because”</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End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xml:space="preserve">. Kolejną zaletą tego rozwiązania jest mniejszy słownik co pozwala na oszczędność </w:t>
      </w:r>
      <w:r w:rsidR="00696FAC">
        <w:rPr>
          <w:rFonts w:ascii="Times New Roman" w:hAnsi="Times New Roman"/>
          <w:szCs w:val="24"/>
        </w:rPr>
        <w:lastRenderedPageBreak/>
        <w:t>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„This drug was not good at all” zostałby uproszczony do postaci „drug good” co wpłynęłoby na błędnie sklasyfikowane zdanie jako pozytywne</w:t>
      </w:r>
      <w:sdt>
        <w:sdtPr>
          <w:rPr>
            <w:rFonts w:ascii="Times New Roman" w:hAnsi="Times New Roman"/>
            <w:szCs w:val="24"/>
          </w:rPr>
          <w:id w:val="744620211"/>
          <w:citation/>
        </w:sdtPr>
        <w:sdtEnd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Kolejnym ograniczeniem jest też fakt, że różne stop listy mogą zawierać inne słowa, zbiory takich słów są udostępniane przez takie biblioteki programistyczne jak tidytext, scikit-learn czu też nltk.</w:t>
      </w:r>
    </w:p>
    <w:p w14:paraId="145036B4" w14:textId="77136655" w:rsidR="000C1534" w:rsidRDefault="00372153" w:rsidP="000C1534">
      <w:pPr>
        <w:pStyle w:val="Tekstpodstawowy"/>
        <w:rPr>
          <w:rFonts w:ascii="Times New Roman" w:hAnsi="Times New Roman"/>
          <w:szCs w:val="24"/>
        </w:rPr>
      </w:pPr>
      <w:r>
        <w:rPr>
          <w:rFonts w:ascii="Times New Roman" w:hAnsi="Times New Roman"/>
          <w:szCs w:val="24"/>
        </w:rPr>
        <w:tab/>
      </w:r>
      <w:r w:rsidR="006638E4">
        <w:rPr>
          <w:rFonts w:ascii="Times New Roman" w:hAnsi="Times New Roman"/>
          <w:szCs w:val="24"/>
        </w:rPr>
        <w:t>Stemming</w:t>
      </w:r>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„programming”</w:t>
      </w:r>
      <w:r w:rsidR="006638E4">
        <w:rPr>
          <w:rFonts w:ascii="Times New Roman" w:hAnsi="Times New Roman"/>
          <w:szCs w:val="24"/>
        </w:rPr>
        <w:t xml:space="preserve"> i „programmer”</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co prawda nie mają takiego samego znaczenia, lecz wskazują na tą samą dziedzinę, więc można je uprościć za pomocą stemmingu. Wówczas dostajemy w rezultacie słowo „programm”,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 stemmingu w języku angielskim należy algorytm Portera</w:t>
      </w:r>
      <w:sdt>
        <w:sdtPr>
          <w:rPr>
            <w:rFonts w:ascii="Times New Roman" w:hAnsi="Times New Roman"/>
            <w:szCs w:val="24"/>
          </w:rPr>
          <w:id w:val="-575670592"/>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FA48B7"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lastRenderedPageBreak/>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2869D106" w:rsidR="00ED21BF" w:rsidRDefault="00ED21BF" w:rsidP="000C1534">
      <w:pPr>
        <w:pStyle w:val="Tekstpodstawowy"/>
        <w:rPr>
          <w:rFonts w:ascii="Times New Roman" w:hAnsi="Times New Roman"/>
          <w:szCs w:val="24"/>
        </w:rPr>
      </w:pPr>
      <w:r>
        <w:rPr>
          <w:rFonts w:ascii="Times New Roman" w:hAnsi="Times New Roman"/>
          <w:szCs w:val="24"/>
        </w:rPr>
        <w:tab/>
        <w:t>Następnym etapem przetwarzania języka naturalnego po preprocessingu danych jest rozwój i opracowanie algorytmu.</w:t>
      </w:r>
      <w:r w:rsidR="003E78E5">
        <w:rPr>
          <w:rFonts w:ascii="Times New Roman" w:hAnsi="Times New Roman"/>
          <w:szCs w:val="24"/>
        </w:rPr>
        <w:t xml:space="preserve"> Do systemów analizujących tekst należą:</w:t>
      </w:r>
    </w:p>
    <w:p w14:paraId="7E84A6A5" w14:textId="2933CFCA" w:rsidR="003E78E5" w:rsidRDefault="003E78E5" w:rsidP="003E78E5">
      <w:pPr>
        <w:pStyle w:val="Tekstpodstawowy"/>
        <w:numPr>
          <w:ilvl w:val="0"/>
          <w:numId w:val="29"/>
        </w:numPr>
        <w:rPr>
          <w:rFonts w:ascii="Times New Roman" w:hAnsi="Times New Roman"/>
          <w:szCs w:val="24"/>
        </w:rPr>
      </w:pPr>
      <w:r>
        <w:rPr>
          <w:rFonts w:ascii="Times New Roman" w:hAnsi="Times New Roman"/>
          <w:szCs w:val="24"/>
        </w:rPr>
        <w:t>Systemy oparte o reguły</w:t>
      </w:r>
    </w:p>
    <w:p w14:paraId="43B73C1E" w14:textId="59C92AF5"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FA48B7"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36C72E22" w14:textId="13D4A023" w:rsidR="007462A7" w:rsidRDefault="007462A7" w:rsidP="00DE14B5">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5F101317" w14:textId="52030854" w:rsidR="005938D7" w:rsidRDefault="005938D7" w:rsidP="005938D7">
      <w:pPr>
        <w:pStyle w:val="Tekstpodstawowy"/>
        <w:numPr>
          <w:ilvl w:val="0"/>
          <w:numId w:val="29"/>
        </w:numPr>
        <w:rPr>
          <w:rFonts w:ascii="Times New Roman" w:hAnsi="Times New Roman"/>
          <w:szCs w:val="24"/>
        </w:rPr>
      </w:pPr>
      <w:r>
        <w:rPr>
          <w:rFonts w:ascii="Times New Roman" w:hAnsi="Times New Roman"/>
          <w:szCs w:val="24"/>
        </w:rPr>
        <w:t>Systemy oparte o uczenie maszynowe</w:t>
      </w:r>
    </w:p>
    <w:p w14:paraId="59636EE8" w14:textId="33E7DF6B" w:rsidR="00E253C4" w:rsidRDefault="00E253C4" w:rsidP="00E253C4">
      <w:pPr>
        <w:pStyle w:val="Tekstpodstawowy"/>
        <w:rPr>
          <w:rFonts w:ascii="Times New Roman" w:hAnsi="Times New Roman"/>
          <w:szCs w:val="24"/>
        </w:rPr>
      </w:pPr>
      <w:r>
        <w:rPr>
          <w:rFonts w:ascii="Times New Roman" w:hAnsi="Times New Roman"/>
          <w:szCs w:val="24"/>
        </w:rPr>
        <w:t>Te systemy opierają się modelach, które zostały nauczone poprzez poprzednie dane, które zostały sklasyfikowane prawidłowo. W tym celu zbiory treningowe muszą być spójne oraz reprezentatywne</w:t>
      </w:r>
      <w:r w:rsidR="00E644B9">
        <w:rPr>
          <w:rFonts w:ascii="Times New Roman" w:hAnsi="Times New Roman"/>
          <w:szCs w:val="24"/>
        </w:rPr>
        <w:t xml:space="preserve"> w celu osiągnięcia modelu, który będzie dokonywać poprawnej klasyfikacji. Na początku tego procesu, dane tekstowe są poddawane tzw. wektoryzacji. Ze zdefiniowanego zbioru wyrazów, dla każdego słowa obliczona jest ilość jego wystąpienia w tekście</w:t>
      </w:r>
      <w:r w:rsidR="0064418E">
        <w:rPr>
          <w:rFonts w:ascii="Times New Roman" w:hAnsi="Times New Roman"/>
          <w:szCs w:val="24"/>
        </w:rPr>
        <w:t>. Przetransformowane informacje wraz z oczekiwanymi predykcjami są przetwarzane przez</w:t>
      </w:r>
      <w:r w:rsidR="004E73F9">
        <w:rPr>
          <w:rFonts w:ascii="Times New Roman" w:hAnsi="Times New Roman"/>
          <w:szCs w:val="24"/>
        </w:rPr>
        <w:t xml:space="preserve"> algorytm uczenia maszynowego. W ten sposób model poddany etapowi treningu może dokonywać</w:t>
      </w:r>
      <w:r w:rsidR="0080038A">
        <w:rPr>
          <w:rFonts w:ascii="Times New Roman" w:hAnsi="Times New Roman"/>
          <w:szCs w:val="24"/>
        </w:rPr>
        <w:t xml:space="preserve"> predykcji </w:t>
      </w:r>
      <w:r w:rsidR="0080038A">
        <w:rPr>
          <w:rFonts w:ascii="Times New Roman" w:hAnsi="Times New Roman"/>
          <w:szCs w:val="24"/>
        </w:rPr>
        <w:lastRenderedPageBreak/>
        <w:t>danych, które nie zostały sklasyfikowane. Do wykorzystywanych algorytmów uczenia maszynowego należą:</w:t>
      </w:r>
    </w:p>
    <w:p w14:paraId="72031952" w14:textId="4E580830" w:rsidR="0080038A" w:rsidRDefault="0080038A" w:rsidP="0080038A">
      <w:pPr>
        <w:pStyle w:val="Tekstpodstawowy"/>
        <w:numPr>
          <w:ilvl w:val="0"/>
          <w:numId w:val="30"/>
        </w:numPr>
        <w:rPr>
          <w:rFonts w:ascii="Times New Roman" w:hAnsi="Times New Roman"/>
          <w:szCs w:val="24"/>
        </w:rPr>
      </w:pPr>
      <w:r>
        <w:rPr>
          <w:rFonts w:ascii="Times New Roman" w:hAnsi="Times New Roman"/>
          <w:szCs w:val="24"/>
        </w:rPr>
        <w:t>Naiwne klasyfikatory Bayesowskie</w:t>
      </w:r>
      <w:r w:rsidR="00B7379A">
        <w:rPr>
          <w:rFonts w:ascii="Times New Roman" w:hAnsi="Times New Roman"/>
          <w:szCs w:val="24"/>
        </w:rPr>
        <w:t xml:space="preserve"> (klasyfikatory te są oparte o teorię prawdpodobieństwa oraz teorię Bayesowską do zaklasyfikowania tekstu. Dane wówczas są zwektoryzowane do wektorów prawdopodobieństw tekstu należącego do określonej kategorii. Klasyfikatory te dokonują poprawnej oceny nawet w przypadku gdy zbiór treningowy zawiera niewiele danych)</w:t>
      </w:r>
    </w:p>
    <w:p w14:paraId="359CD37D" w14:textId="7F366C17" w:rsidR="0080038A" w:rsidRDefault="0080038A" w:rsidP="0080038A">
      <w:pPr>
        <w:pStyle w:val="Tekstpodstawowy"/>
        <w:numPr>
          <w:ilvl w:val="0"/>
          <w:numId w:val="30"/>
        </w:numPr>
        <w:rPr>
          <w:rFonts w:ascii="Times New Roman" w:hAnsi="Times New Roman"/>
          <w:szCs w:val="24"/>
        </w:rPr>
      </w:pPr>
      <w:r>
        <w:rPr>
          <w:rFonts w:ascii="Times New Roman" w:hAnsi="Times New Roman"/>
          <w:szCs w:val="24"/>
        </w:rPr>
        <w:t>Maszyna wektorów nośnych</w:t>
      </w:r>
      <w:r w:rsidR="008742AA">
        <w:rPr>
          <w:rFonts w:ascii="Times New Roman" w:hAnsi="Times New Roman"/>
          <w:szCs w:val="24"/>
        </w:rPr>
        <w:t xml:space="preserve"> (Algorytm ten dzieli zaklasyfikowane wektory na dwie grupy</w:t>
      </w:r>
      <w:r w:rsidR="00631894">
        <w:rPr>
          <w:rFonts w:ascii="Times New Roman" w:hAnsi="Times New Roman"/>
          <w:szCs w:val="24"/>
        </w:rPr>
        <w:t>: grupę w której znajdują się wektory należące do określonej klasy i drugą zawierającą te wektory, które do tej klasy nie należą. Algorytm ten osiąga lepsze wyniki od klasyfikatorów bayesowskich lecz są znacznie trudniejsze w zaimplementowaniu)</w:t>
      </w:r>
    </w:p>
    <w:p w14:paraId="1FC761D1" w14:textId="7760AE3A" w:rsidR="0080038A" w:rsidRDefault="0080038A" w:rsidP="0080038A">
      <w:pPr>
        <w:pStyle w:val="Tekstpodstawowy"/>
        <w:numPr>
          <w:ilvl w:val="0"/>
          <w:numId w:val="30"/>
        </w:numPr>
        <w:rPr>
          <w:rFonts w:ascii="Times New Roman" w:hAnsi="Times New Roman"/>
          <w:szCs w:val="24"/>
        </w:rPr>
      </w:pPr>
      <w:r w:rsidRPr="002A6978">
        <w:rPr>
          <w:rFonts w:ascii="Times New Roman" w:hAnsi="Times New Roman"/>
          <w:szCs w:val="24"/>
        </w:rPr>
        <w:t>Deep learning</w:t>
      </w:r>
      <w:r w:rsidR="002A6978" w:rsidRPr="002A6978">
        <w:rPr>
          <w:rFonts w:ascii="Times New Roman" w:hAnsi="Times New Roman"/>
          <w:szCs w:val="24"/>
        </w:rPr>
        <w:t xml:space="preserve"> (Systemy oparte o głębokie</w:t>
      </w:r>
      <w:r w:rsidR="002A6978">
        <w:rPr>
          <w:rFonts w:ascii="Times New Roman" w:hAnsi="Times New Roman"/>
          <w:szCs w:val="24"/>
        </w:rPr>
        <w:t xml:space="preserve"> sieci neuronowe – ich działanie zostanie opisane w dalszej części pracy)</w:t>
      </w:r>
    </w:p>
    <w:p w14:paraId="5308DA4F" w14:textId="70D1014C" w:rsidR="002A6978" w:rsidRDefault="002A6978" w:rsidP="002A6978">
      <w:pPr>
        <w:pStyle w:val="Tekstpodstawowy"/>
        <w:numPr>
          <w:ilvl w:val="0"/>
          <w:numId w:val="29"/>
        </w:numPr>
        <w:rPr>
          <w:rFonts w:ascii="Times New Roman" w:hAnsi="Times New Roman"/>
          <w:szCs w:val="24"/>
        </w:rPr>
      </w:pPr>
      <w:r>
        <w:rPr>
          <w:rFonts w:ascii="Times New Roman" w:hAnsi="Times New Roman"/>
          <w:szCs w:val="24"/>
        </w:rPr>
        <w:t>Systemy hybrydowe</w:t>
      </w:r>
    </w:p>
    <w:p w14:paraId="1D2BAAEF" w14:textId="33BB1834" w:rsidR="00AB7230" w:rsidRDefault="00AB7230" w:rsidP="00AB7230">
      <w:pPr>
        <w:pStyle w:val="Tekstpodstawowy"/>
        <w:rPr>
          <w:rFonts w:ascii="Times New Roman" w:hAnsi="Times New Roman"/>
          <w:szCs w:val="24"/>
        </w:rPr>
      </w:pPr>
      <w:r>
        <w:rPr>
          <w:rFonts w:ascii="Times New Roman" w:hAnsi="Times New Roman"/>
          <w:szCs w:val="24"/>
        </w:rPr>
        <w:t>Są to systemy decyzyjne wykorzystujące zarazem reguły</w:t>
      </w:r>
      <w:r w:rsidR="00FC27A8">
        <w:rPr>
          <w:rFonts w:ascii="Times New Roman" w:hAnsi="Times New Roman"/>
          <w:szCs w:val="24"/>
        </w:rPr>
        <w:t xml:space="preserve"> jak i algorytmy uczenia maszynowego. Pozwala to na poprawę osiąganych rezultatów.</w:t>
      </w:r>
    </w:p>
    <w:p w14:paraId="2B9C5025" w14:textId="508BD7A3" w:rsidR="00FC27A8" w:rsidRDefault="00FC27A8" w:rsidP="00AB7230">
      <w:pPr>
        <w:pStyle w:val="Tekstpodstawowy"/>
        <w:rPr>
          <w:rFonts w:ascii="Times New Roman" w:hAnsi="Times New Roman"/>
          <w:szCs w:val="24"/>
        </w:rPr>
      </w:pPr>
      <w:r>
        <w:rPr>
          <w:rFonts w:ascii="Times New Roman" w:hAnsi="Times New Roman"/>
          <w:szCs w:val="24"/>
        </w:rPr>
        <w:tab/>
      </w:r>
      <w:r w:rsidR="00B57BD1">
        <w:rPr>
          <w:rFonts w:ascii="Times New Roman" w:hAnsi="Times New Roman"/>
          <w:szCs w:val="24"/>
        </w:rPr>
        <w:t>Końcową fazą opracowania, trenowania i testowania modelu jest ewaluacja jego dopasowania. Do oceny modelu klasyfikacji tekstu wykorzystuje się różnego rodzaju metryki:</w:t>
      </w:r>
    </w:p>
    <w:p w14:paraId="1FDC6F9E" w14:textId="1527F088" w:rsidR="00B57BD1" w:rsidRDefault="00B57BD1" w:rsidP="00B57BD1">
      <w:pPr>
        <w:pStyle w:val="Tekstpodstawowy"/>
        <w:numPr>
          <w:ilvl w:val="0"/>
          <w:numId w:val="31"/>
        </w:numPr>
        <w:rPr>
          <w:rFonts w:ascii="Times New Roman" w:hAnsi="Times New Roman"/>
          <w:szCs w:val="24"/>
        </w:rPr>
      </w:pPr>
      <w:r>
        <w:rPr>
          <w:rFonts w:ascii="Times New Roman" w:hAnsi="Times New Roman"/>
          <w:szCs w:val="24"/>
        </w:rPr>
        <w:t>Skuteczność (ang. „accuracy”)</w:t>
      </w:r>
      <w:r w:rsidR="00410132">
        <w:rPr>
          <w:rFonts w:ascii="Times New Roman" w:hAnsi="Times New Roman"/>
          <w:szCs w:val="24"/>
        </w:rPr>
        <w:t xml:space="preserve"> – jest to najprostsza i najbardziej podstawowa metryka stosowana do mierzenia dopasowania modelu. Skuteczność jest dana wzorem:</w:t>
      </w:r>
    </w:p>
    <w:p w14:paraId="38434CD3" w14:textId="65213EBF" w:rsidR="00410132" w:rsidRPr="00C7202C" w:rsidRDefault="00410132" w:rsidP="00410132">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m:t>
              </m:r>
              <m:r>
                <w:rPr>
                  <w:rFonts w:ascii="Cambria Math" w:hAnsi="Cambria Math"/>
                  <w:sz w:val="32"/>
                  <w:szCs w:val="32"/>
                </w:rPr>
                <m:t>+FN+FP</m:t>
              </m:r>
            </m:den>
          </m:f>
        </m:oMath>
      </m:oMathPara>
    </w:p>
    <w:p w14:paraId="47710DE9" w14:textId="2FD918E0" w:rsidR="00C7202C" w:rsidRPr="007921D5" w:rsidRDefault="00C7202C" w:rsidP="00410132">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Pr>
          <w:rFonts w:ascii="Times New Roman" w:hAnsi="Times New Roman"/>
          <w:szCs w:val="24"/>
        </w:rPr>
        <w:t xml:space="preserve">oznacza ilość poprawnych klasyfikacji pozytywnych (czyli odpowiedzi twierdzącej), </w:t>
      </w:r>
      <w:r>
        <w:rPr>
          <w:rFonts w:ascii="Times New Roman" w:hAnsi="Times New Roman"/>
          <w:i/>
          <w:iCs/>
          <w:szCs w:val="24"/>
        </w:rPr>
        <w:t xml:space="preserve">TN </w:t>
      </w:r>
      <w:r>
        <w:rPr>
          <w:rFonts w:ascii="Times New Roman" w:hAnsi="Times New Roman"/>
          <w:szCs w:val="24"/>
        </w:rPr>
        <w:t xml:space="preserve">to ilość poprawnych klasyfikacji negatywnych (czyli odpowiedzi przeczącej). </w:t>
      </w:r>
      <w:r>
        <w:rPr>
          <w:rFonts w:ascii="Times New Roman" w:hAnsi="Times New Roman"/>
          <w:i/>
          <w:iCs/>
          <w:szCs w:val="24"/>
        </w:rPr>
        <w:t xml:space="preserve">FN </w:t>
      </w:r>
      <w:r>
        <w:rPr>
          <w:rFonts w:ascii="Times New Roman" w:hAnsi="Times New Roman"/>
          <w:szCs w:val="24"/>
        </w:rPr>
        <w:t>jest za to ilością błędnych klasyfikacji negatywnych (czyli błędn</w:t>
      </w:r>
      <w:r w:rsidR="007921D5">
        <w:rPr>
          <w:rFonts w:ascii="Times New Roman" w:hAnsi="Times New Roman"/>
          <w:szCs w:val="24"/>
        </w:rPr>
        <w:t>e</w:t>
      </w:r>
      <w:r>
        <w:rPr>
          <w:rFonts w:ascii="Times New Roman" w:hAnsi="Times New Roman"/>
          <w:szCs w:val="24"/>
        </w:rPr>
        <w:t xml:space="preserve"> </w:t>
      </w:r>
      <w:r w:rsidR="007921D5">
        <w:rPr>
          <w:rFonts w:ascii="Times New Roman" w:hAnsi="Times New Roman"/>
          <w:szCs w:val="24"/>
        </w:rPr>
        <w:t xml:space="preserve">zaklasyfikowanie obserwacji jako nie należącej do danej klasy), a </w:t>
      </w:r>
      <w:r w:rsidR="007921D5">
        <w:rPr>
          <w:rFonts w:ascii="Times New Roman" w:hAnsi="Times New Roman"/>
          <w:i/>
          <w:iCs/>
          <w:szCs w:val="24"/>
        </w:rPr>
        <w:t>FP</w:t>
      </w:r>
      <w:r w:rsidR="007921D5">
        <w:rPr>
          <w:rFonts w:ascii="Times New Roman" w:hAnsi="Times New Roman"/>
          <w:szCs w:val="24"/>
        </w:rPr>
        <w:t xml:space="preserve"> natomiast jest ilością błędnych klasyfikacji pozytywnych (czyli będących zaklasyfikowanych jako przynależące do danej klasy niezgodnie z prawdą). Oznacza to, że skuteczność jest stosunkiem poprawnych odpowiedzi do wszystkich dokonanych predykcji. Wiarygodność skuteczności modelu ma jedno zasadnicze ograniczenie: w przypadkach gdy rozkład przynależności obserwacji do klas jest nierównomierny (tj. gdy w jednej klasie może znajdować się o wiele więcej obserwacji niż w innych)</w:t>
      </w:r>
      <w:r w:rsidR="003523D8">
        <w:rPr>
          <w:rFonts w:ascii="Times New Roman" w:hAnsi="Times New Roman"/>
          <w:szCs w:val="24"/>
        </w:rPr>
        <w:t xml:space="preserve">, może dojść do tzw. paradoksu skuteczności. Paradoks ten polega na sytuacji w której wysoka skuteczność modelu może nie oznaczać, że model jest dobrze dopasowany, gdyż jedna klasa odpowiedzi może zawierać 99% wszystkich obserwacji, wówczas model może klasyfikować te dane poprawnie, ale istnieje zagrożenie błędnej klasyfikacji pozostałych obserwacji. Stanowi to poważne zagrożenie w </w:t>
      </w:r>
      <w:r w:rsidR="003523D8">
        <w:rPr>
          <w:rFonts w:ascii="Times New Roman" w:hAnsi="Times New Roman"/>
          <w:szCs w:val="24"/>
        </w:rPr>
        <w:lastRenderedPageBreak/>
        <w:t>sytuacjach gdzie poprawne wykrycie klasy rzadziej występujące jest o wiele istotniejsze.</w:t>
      </w:r>
      <w:r w:rsidR="008D0CD1">
        <w:rPr>
          <w:rFonts w:ascii="Times New Roman" w:hAnsi="Times New Roman"/>
          <w:szCs w:val="24"/>
        </w:rPr>
        <w:t xml:space="preserve"> Metrykami które </w:t>
      </w:r>
      <w:r w:rsidR="001E498F">
        <w:rPr>
          <w:rFonts w:ascii="Times New Roman" w:hAnsi="Times New Roman"/>
          <w:szCs w:val="24"/>
        </w:rPr>
        <w:t>w sposób bardziej wiarygodny opisują model są czułość i precyzja.</w:t>
      </w:r>
    </w:p>
    <w:p w14:paraId="1B8CE7DF" w14:textId="77777777" w:rsidR="00F66F5C" w:rsidRPr="002A6978" w:rsidRDefault="00F66F5C" w:rsidP="00F66F5C">
      <w:pPr>
        <w:pStyle w:val="Tekstpodstawowy"/>
        <w:rPr>
          <w:rFonts w:ascii="Times New Roman" w:hAnsi="Times New Roman"/>
          <w:szCs w:val="24"/>
        </w:rPr>
      </w:pPr>
    </w:p>
    <w:p w14:paraId="11AEB552" w14:textId="3D69B752"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Sentymentu oraz </w:t>
      </w:r>
      <w:r w:rsidR="0086422A">
        <w:rPr>
          <w:rFonts w:ascii="Times New Roman" w:hAnsi="Times New Roman"/>
          <w:sz w:val="32"/>
          <w:szCs w:val="32"/>
        </w:rPr>
        <w:t>jego rodzaje</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twitter, facebook, reddit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46F21D6F"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zawierający poszczególne wyrażenia i ich scoring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tweety; każdy tweet może mieć maksymalnie 140 znaków) klasyfikować wydźwięk emocjonalny danego fragmentu tekstu</w:t>
      </w:r>
      <w:r w:rsidR="00125510">
        <w:rPr>
          <w:rFonts w:ascii="Times New Roman" w:hAnsi="Times New Roman"/>
          <w:szCs w:val="24"/>
        </w:rPr>
        <w:t>. Algorytm wówczas dokonuje bilansu scoringu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A8A1BFD"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nazwanych podmiotów (Named-entity recognition)</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 xml:space="preserve">nie powinna mieć błędu. Dla zdania „Biorąc pod uwagę wszelkie wydarzenia, nie należy wcale uznać dzisiejszy dzień za udany” z kolei już nie można być pewnym poprawności </w:t>
      </w:r>
      <w:r>
        <w:rPr>
          <w:rFonts w:ascii="Times New Roman" w:hAnsi="Times New Roman"/>
          <w:szCs w:val="24"/>
        </w:rPr>
        <w:lastRenderedPageBreak/>
        <w:t>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61623151" w14:textId="546A25E8" w:rsidR="00740FF5"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Wykrywanie emocji</w:t>
      </w:r>
    </w:p>
    <w:p w14:paraId="4A73569C" w14:textId="3372708E"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0B39A6">
      <w:pPr>
        <w:pStyle w:val="Tekstpodstawowy"/>
        <w:numPr>
          <w:ilvl w:val="0"/>
          <w:numId w:val="25"/>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77777777"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 „Opinia pozytywna”, natomiast dla zdania: „Produkt y jest wadliwy oraz bardzo drogi, oceniam go źle” analiza ta powinna zwrócić wynik „Opinia negatywna”.</w:t>
      </w:r>
    </w:p>
    <w:p w14:paraId="5E1FD44F" w14:textId="77777777"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„Fine-graned sentyment analysis”)</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 „Opinia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p>
    <w:p w14:paraId="4530E080" w14:textId="439BCAA2" w:rsidR="004616DC" w:rsidRDefault="005B09C3" w:rsidP="006D465B">
      <w:pPr>
        <w:pStyle w:val="Tekstpodstawowy"/>
        <w:rPr>
          <w:rFonts w:ascii="Times New Roman" w:hAnsi="Times New Roman"/>
          <w:szCs w:val="24"/>
        </w:rPr>
      </w:pPr>
      <w:r>
        <w:rPr>
          <w:rFonts w:ascii="Times New Roman" w:hAnsi="Times New Roman"/>
          <w:szCs w:val="24"/>
        </w:rPr>
        <w:tab/>
        <w:t xml:space="preserve">Analizę sentymentu, która opiera się o wykrywanie emocji używa się do rozpoznania </w:t>
      </w:r>
      <w:r>
        <w:rPr>
          <w:rFonts w:ascii="Times New Roman" w:hAnsi="Times New Roman"/>
          <w:szCs w:val="24"/>
        </w:rPr>
        <w:lastRenderedPageBreak/>
        <w:t>emocji autora tekstu</w:t>
      </w:r>
      <w:r w:rsidR="00457717">
        <w:rPr>
          <w:rFonts w:ascii="Times New Roman" w:hAnsi="Times New Roman"/>
          <w:szCs w:val="24"/>
        </w:rPr>
        <w:t>. W przeciwieństwie do standardowej i szczegółowej analizy sentymentu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r w:rsidR="004F7373">
        <w:rPr>
          <w:rFonts w:ascii="Times New Roman" w:hAnsi="Times New Roman"/>
          <w:szCs w:val="24"/>
        </w:rPr>
        <w:t>. Uczenie maszynowe w wykryciu emocji może być skuteczniejsze od korzystania z leksykonów ze względu na fakt, że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p>
    <w:p w14:paraId="4AB97FD8" w14:textId="2D08A73A"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dokonania oceny przedmiotu opinii autora.</w:t>
      </w:r>
      <w:r w:rsidR="00312071">
        <w:rPr>
          <w:rFonts w:ascii="Times New Roman" w:hAnsi="Times New Roman"/>
          <w:szCs w:val="24"/>
        </w:rPr>
        <w:t xml:space="preserve"> Jest to szczególnie użyteczne w przypadku badania opinii klienta o produkcie, gdyż można w ten sposób określić co jest przyczyną zadowolenia bądź niezadowolenia klienta</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02920">
        <w:rPr>
          <w:rFonts w:ascii="Times New Roman" w:hAnsi="Times New Roman"/>
          <w:szCs w:val="24"/>
        </w:rPr>
        <w:t>pozwalającą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 dzięki czemu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 lepszą analizę potrzeb klienta.</w:t>
      </w:r>
    </w:p>
    <w:p w14:paraId="40042833" w14:textId="56177F8D" w:rsidR="00EF176F" w:rsidRPr="000B39A6"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te jest stosowane w chatbotach oraz systemach inteligentnego dialogu, gdzie bardzo istotne jest poprawna interpretacja potrzeb i zamiarów użytkownika.</w:t>
      </w:r>
      <w:r w:rsidR="00CD1527">
        <w:rPr>
          <w:rFonts w:ascii="Times New Roman" w:hAnsi="Times New Roman"/>
          <w:szCs w:val="24"/>
        </w:rPr>
        <w:t xml:space="preserve"> Do analizy zamiaru używa się transformerów czyli modeli deep learningowych pozwalających na wyliczenie istotności poszczególnych elementów wejściowego zbioru danych</w:t>
      </w:r>
      <w:r w:rsidR="009A1121">
        <w:rPr>
          <w:rFonts w:ascii="Times New Roman" w:hAnsi="Times New Roman"/>
          <w:szCs w:val="24"/>
        </w:rPr>
        <w:t xml:space="preserve">. Inną strukturą wykorzystywaną do analizy zamiaru jest kapsułowa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 neurony w tej sieci są kapsułami będącymi wektorami prawdopodobieństw wystąpienia określonej cechy.</w:t>
      </w:r>
    </w:p>
    <w:p w14:paraId="244333C8" w14:textId="087D4919"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DocumentTermMatrix i TermDocumentMatrix</w:t>
      </w:r>
    </w:p>
    <w:p w14:paraId="2F3FA969" w14:textId="77777777" w:rsidR="00C35990" w:rsidRDefault="00413DEC" w:rsidP="00C35990">
      <w:pPr>
        <w:pStyle w:val="Tekstpodstawowy"/>
        <w:keepNext/>
      </w:pPr>
      <w:r>
        <w:rPr>
          <w:rFonts w:ascii="Times New Roman" w:hAnsi="Times New Roman"/>
          <w:noProof/>
          <w:sz w:val="32"/>
          <w:szCs w:val="32"/>
        </w:rPr>
        <w:lastRenderedPageBreak/>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259EBBEA"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124473">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„Text mining with R” – Julia Silge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32E23BEF"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 text miningu do jednych z najczęściej używanych struktur analitycznych należą macierze DocumentTermMatr</w:t>
      </w:r>
      <w:r w:rsidR="00EE7E41">
        <w:rPr>
          <w:rFonts w:ascii="Times New Roman" w:hAnsi="Times New Roman"/>
          <w:szCs w:val="24"/>
        </w:rPr>
        <w:t>ix</w:t>
      </w:r>
      <w:r w:rsidRPr="00B37915">
        <w:rPr>
          <w:rFonts w:ascii="Times New Roman" w:hAnsi="Times New Roman"/>
          <w:szCs w:val="24"/>
        </w:rPr>
        <w:t xml:space="preserve"> i TermDocumentMatrix. Macierz DocumentTermMatrix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„sparse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11BCDF45"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TermDocumentMatrix</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15CE0DEB" w14:textId="3CBEFD28" w:rsidR="00412E93" w:rsidRDefault="00412E93" w:rsidP="006D6FCC">
      <w:pPr>
        <w:pStyle w:val="Tekstpodstawowy"/>
        <w:rPr>
          <w:rFonts w:ascii="Times New Roman" w:hAnsi="Times New Roman"/>
          <w:szCs w:val="24"/>
        </w:rPr>
      </w:pPr>
      <w:r>
        <w:rPr>
          <w:rFonts w:ascii="Times New Roman" w:hAnsi="Times New Roman"/>
          <w:szCs w:val="24"/>
        </w:rPr>
        <w:tab/>
        <w:t>Zastosowanie macierzy DTM czy TDM</w:t>
      </w:r>
      <w:r w:rsidR="00113F40">
        <w:rPr>
          <w:rFonts w:ascii="Times New Roman" w:hAnsi="Times New Roman"/>
          <w:szCs w:val="24"/>
        </w:rPr>
        <w:t xml:space="preserve"> do różnych zadań w przetwarzaniu języka naturalnego, do takich czynności należą:</w:t>
      </w:r>
    </w:p>
    <w:p w14:paraId="0602B5D6" w14:textId="3AEAB67A" w:rsidR="00113F40" w:rsidRDefault="00113F40" w:rsidP="00113F40">
      <w:pPr>
        <w:pStyle w:val="Tekstpodstawowy"/>
        <w:numPr>
          <w:ilvl w:val="0"/>
          <w:numId w:val="24"/>
        </w:numPr>
        <w:rPr>
          <w:rFonts w:ascii="Times New Roman" w:hAnsi="Times New Roman"/>
          <w:szCs w:val="24"/>
        </w:rPr>
      </w:pPr>
      <w:r>
        <w:rPr>
          <w:rFonts w:ascii="Times New Roman" w:hAnsi="Times New Roman"/>
          <w:szCs w:val="24"/>
        </w:rPr>
        <w:t>Poprzez rozbicie tekstu i dokonan</w:t>
      </w:r>
      <w:r w:rsidR="00A11278">
        <w:rPr>
          <w:rFonts w:ascii="Times New Roman" w:hAnsi="Times New Roman"/>
          <w:szCs w:val="24"/>
        </w:rPr>
        <w:t xml:space="preserve">ia atomizacji, można dzięki macierzom DTM i TDM </w:t>
      </w:r>
      <w:r w:rsidR="00A11278">
        <w:rPr>
          <w:rFonts w:ascii="Times New Roman" w:hAnsi="Times New Roman"/>
          <w:szCs w:val="24"/>
        </w:rPr>
        <w:lastRenderedPageBreak/>
        <w:t>poprawić działanie silników wyszukiwania poprzez ujednoznacznienie słów o różnym znaczeniu i wyszukiwanie synonimów</w:t>
      </w:r>
      <w:sdt>
        <w:sdtPr>
          <w:rPr>
            <w:rFonts w:ascii="Times New Roman" w:hAnsi="Times New Roman"/>
            <w:szCs w:val="24"/>
          </w:rPr>
          <w:id w:val="-489870197"/>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4E1AFB17" w14:textId="7D0342D3" w:rsidR="00A11278" w:rsidRDefault="00A11278" w:rsidP="00113F40">
      <w:pPr>
        <w:pStyle w:val="Tekstpodstawowy"/>
        <w:numPr>
          <w:ilvl w:val="0"/>
          <w:numId w:val="24"/>
        </w:numPr>
        <w:rPr>
          <w:rFonts w:ascii="Times New Roman" w:hAnsi="Times New Roman"/>
          <w:szCs w:val="24"/>
        </w:rPr>
      </w:pPr>
      <w:r>
        <w:rPr>
          <w:rFonts w:ascii="Times New Roman" w:hAnsi="Times New Roman"/>
          <w:szCs w:val="24"/>
        </w:rPr>
        <w:t xml:space="preserve">Większość procesów NLP </w:t>
      </w:r>
      <w:r w:rsidR="008F4ADC">
        <w:rPr>
          <w:rFonts w:ascii="Times New Roman" w:hAnsi="Times New Roman"/>
          <w:szCs w:val="24"/>
        </w:rPr>
        <w:t>dotyczy eksploracji więcej niż jeden rodzaj danych behawioralnych w tekście. Macierze TDM są bardzo użyteczne</w:t>
      </w:r>
      <w:r w:rsidR="0015097F">
        <w:rPr>
          <w:rFonts w:ascii="Times New Roman" w:hAnsi="Times New Roman"/>
          <w:szCs w:val="24"/>
        </w:rPr>
        <w:t xml:space="preserve"> w ekstrakcji danych behawioralnych, a poprzez przeprowadzanie wielowymiarowej analizy macierzy DTM można określić wiele tematów poruszonych w danych</w:t>
      </w:r>
      <w:sdt>
        <w:sdtPr>
          <w:rPr>
            <w:rFonts w:ascii="Times New Roman" w:hAnsi="Times New Roman"/>
            <w:szCs w:val="24"/>
          </w:rPr>
          <w:id w:val="-872235553"/>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Prawo Zipfa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Pozwala to na łatwiejsze operowanie na tekście i ograniczenie czasowe działania algorytmów. Do uproszczenia tekstu używa się także stoplisty.</w:t>
      </w:r>
      <w:r w:rsidR="00D164DB">
        <w:rPr>
          <w:rFonts w:ascii="Times New Roman" w:hAnsi="Times New Roman"/>
          <w:szCs w:val="24"/>
        </w:rPr>
        <w:t xml:space="preserve"> Stoplista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FA48B7"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C9F4CEB"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r w:rsidR="00564549">
        <w:rPr>
          <w:rFonts w:ascii="Times New Roman" w:hAnsi="Times New Roman"/>
          <w:szCs w:val="24"/>
        </w:rPr>
        <w:t xml:space="preserve"> Z kolei gdy to zdanie rozbije się na trigramy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37644516" w:rsidR="00DB12B3" w:rsidRDefault="00DB12B3" w:rsidP="00DB12B3">
      <w:pPr>
        <w:pStyle w:val="Tekstpodstawowy"/>
        <w:rPr>
          <w:rFonts w:ascii="Times New Roman" w:hAnsi="Times New Roman"/>
          <w:szCs w:val="24"/>
        </w:rPr>
      </w:pPr>
      <w:r>
        <w:rPr>
          <w:rFonts w:ascii="Times New Roman" w:hAnsi="Times New Roman"/>
          <w:szCs w:val="24"/>
        </w:rPr>
        <w:lastRenderedPageBreak/>
        <w:t>Zgodnie ze wzorem otrzymano ze zdania składającego się z 5 słów, 3 trigramy.</w:t>
      </w:r>
    </w:p>
    <w:p w14:paraId="77C20078" w14:textId="09E8889B" w:rsidR="00564549" w:rsidRPr="00325534"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D7C18B0" w14:textId="396665EC" w:rsidR="00CF5C72" w:rsidRP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Czym są sieci neuronowe i</w:t>
      </w:r>
      <w:r w:rsidR="00CF5C72">
        <w:rPr>
          <w:rFonts w:ascii="Times New Roman" w:hAnsi="Times New Roman"/>
          <w:sz w:val="32"/>
          <w:szCs w:val="32"/>
        </w:rPr>
        <w:t xml:space="preserve"> jakie są ich zastosowania</w:t>
      </w:r>
    </w:p>
    <w:p w14:paraId="1D0FF649" w14:textId="3174C6B7"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(periakrionu), czyli wypustek określanych mianem dendrytów i aksonów. Neurony potrafią odbierać i przesyłać sygnały elektryczne oraz wszelakie informacje</w:t>
      </w:r>
      <w:sdt>
        <w:sdtPr>
          <w:rPr>
            <w:rFonts w:ascii="Times New Roman" w:hAnsi="Times New Roman"/>
            <w:szCs w:val="24"/>
          </w:rPr>
          <w:id w:val="-369069469"/>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sdt>
        <w:sdtPr>
          <w:rPr>
            <w:rFonts w:ascii="Times New Roman" w:hAnsi="Times New Roman"/>
            <w:szCs w:val="24"/>
          </w:rPr>
          <w:id w:val="1360862937"/>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2248263"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124473">
        <w:rPr>
          <w:rFonts w:ascii="Times New Roman" w:hAnsi="Times New Roman"/>
          <w:noProof/>
          <w:sz w:val="24"/>
          <w:szCs w:val="24"/>
        </w:rPr>
        <w:t>2</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r w:rsidR="0034082C">
        <w:rPr>
          <w:rFonts w:ascii="Times New Roman" w:hAnsi="Times New Roman"/>
          <w:szCs w:val="24"/>
        </w:rPr>
        <w:t xml:space="preserve">Rosenblatt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przy pomocy którego element perceptronowy odwzorowuje w sposób zbiór oczekiwanych wartości wyjściowych, to istnieje metoda uczenia tego elementu gwarantująca zbieżność do wektora w</w:t>
      </w:r>
      <w:sdt>
        <w:sdtPr>
          <w:rPr>
            <w:rFonts w:ascii="Times New Roman" w:hAnsi="Times New Roman"/>
            <w:szCs w:val="24"/>
          </w:rPr>
          <w:id w:val="-820034261"/>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76E08B34"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124473">
        <w:rPr>
          <w:rFonts w:ascii="Times New Roman" w:hAnsi="Times New Roman"/>
          <w:noProof/>
          <w:sz w:val="24"/>
          <w:szCs w:val="24"/>
        </w:rPr>
        <w:t>3</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„bias”),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FA48B7">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3FE8EC5F"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124473">
        <w:rPr>
          <w:rFonts w:ascii="Times New Roman" w:hAnsi="Times New Roman"/>
          <w:noProof/>
          <w:sz w:val="24"/>
          <w:szCs w:val="24"/>
        </w:rPr>
        <w:t>4</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2C919EDB" w14:textId="681673FC" w:rsidR="00960D9E" w:rsidRPr="00A45AC8" w:rsidRDefault="00960D9E" w:rsidP="00A45AC8">
      <w:pPr>
        <w:pStyle w:val="Legenda"/>
        <w:jc w:val="both"/>
        <w:rPr>
          <w:rFonts w:ascii="Times New Roman" w:hAnsi="Times New Roman"/>
          <w:sz w:val="24"/>
          <w:szCs w:val="24"/>
        </w:rPr>
      </w:pPr>
      <w:r>
        <w:rPr>
          <w:rFonts w:ascii="Times New Roman" w:hAnsi="Times New Roman"/>
          <w:sz w:val="24"/>
          <w:szCs w:val="24"/>
        </w:rPr>
        <w:t>Źródło: www.mygreatlearning.com</w:t>
      </w:r>
    </w:p>
    <w:p w14:paraId="56FACFD9" w14:textId="4C7295ED" w:rsidR="008D1F79" w:rsidRDefault="008D1F79">
      <w:pPr>
        <w:pStyle w:val="Tekstpodstawowy"/>
        <w:rPr>
          <w:rFonts w:ascii="Times New Roman" w:hAnsi="Times New Roman"/>
          <w:b/>
          <w:bCs/>
          <w:sz w:val="40"/>
          <w:szCs w:val="40"/>
        </w:rPr>
      </w:pPr>
    </w:p>
    <w:p w14:paraId="62EE91F7" w14:textId="78DA1E7F" w:rsidR="00A45AC8" w:rsidRDefault="004536D4">
      <w:pPr>
        <w:pStyle w:val="Tekstpodstawowy"/>
        <w:rPr>
          <w:rFonts w:ascii="Times New Roman" w:hAnsi="Times New Roman"/>
          <w:szCs w:val="24"/>
        </w:rPr>
      </w:pPr>
      <w:r>
        <w:rPr>
          <w:rFonts w:ascii="Times New Roman" w:hAnsi="Times New Roman"/>
          <w:szCs w:val="24"/>
        </w:rPr>
        <w:tab/>
        <w:t>Taka bardzo prosta funkcja aktywacji ma jednak dwie duże wady. Z racji tego, że jest binarna oznacza to, że nie nadaje się do rozwiązania problemów klasyfikacji, gdzie ma się do czynienia z więcej niż 2 klasami rozpoznania. Kolejnym jeszcze większym problemem jest fakt, że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14FB8D86" w14:textId="11ABE43D" w:rsidR="0015633F" w:rsidRDefault="00A3531F" w:rsidP="0015633F">
      <w:pPr>
        <w:pStyle w:val="Tekstpodstawowy"/>
        <w:rPr>
          <w:rFonts w:ascii="Times New Roman" w:hAnsi="Times New Roman"/>
          <w:szCs w:val="24"/>
        </w:rPr>
      </w:pPr>
      <w:r>
        <w:rPr>
          <w:rFonts w:ascii="Times New Roman" w:hAnsi="Times New Roman"/>
          <w:szCs w:val="24"/>
        </w:rPr>
        <w:t>Do najczęściej używanych funkcji aktywacji należą:</w:t>
      </w:r>
    </w:p>
    <w:p w14:paraId="0A5FBF0C" w14:textId="4FD53E66" w:rsidR="00A3531F" w:rsidRDefault="00A3531F" w:rsidP="00A3531F">
      <w:pPr>
        <w:pStyle w:val="Tekstpodstawowy"/>
        <w:numPr>
          <w:ilvl w:val="0"/>
          <w:numId w:val="13"/>
        </w:numPr>
        <w:rPr>
          <w:rFonts w:ascii="Times New Roman" w:hAnsi="Times New Roman"/>
          <w:szCs w:val="24"/>
        </w:rPr>
      </w:pPr>
      <w:r>
        <w:rPr>
          <w:rFonts w:ascii="Times New Roman" w:hAnsi="Times New Roman"/>
          <w:szCs w:val="24"/>
        </w:rPr>
        <w:t>Sigmoidalna funkcja aktywacji</w:t>
      </w:r>
    </w:p>
    <w:p w14:paraId="42C7B0B0" w14:textId="184BD702" w:rsidR="004F032C" w:rsidRDefault="004F032C" w:rsidP="004F032C">
      <w:pPr>
        <w:pStyle w:val="Tekstpodstawowy"/>
        <w:rPr>
          <w:rFonts w:ascii="Times New Roman" w:hAnsi="Times New Roman"/>
          <w:szCs w:val="24"/>
        </w:rPr>
      </w:pPr>
      <w:r>
        <w:rPr>
          <w:rFonts w:ascii="Times New Roman" w:hAnsi="Times New Roman"/>
          <w:szCs w:val="24"/>
        </w:rPr>
        <w:t>Funkcja ta jest dana wzorem:</w:t>
      </w:r>
    </w:p>
    <w:p w14:paraId="30842B17" w14:textId="0BBCAE56" w:rsidR="004F032C" w:rsidRPr="007F6821" w:rsidRDefault="004F032C" w:rsidP="004F032C">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den>
          </m:f>
        </m:oMath>
      </m:oMathPara>
    </w:p>
    <w:p w14:paraId="6078CD17" w14:textId="5FB1C62C" w:rsidR="007F6821" w:rsidRDefault="00F55921" w:rsidP="004F032C">
      <w:pPr>
        <w:pStyle w:val="Tekstpodstawowy"/>
        <w:rPr>
          <w:rFonts w:ascii="Times New Roman" w:hAnsi="Times New Roman"/>
          <w:szCs w:val="24"/>
        </w:rPr>
      </w:pPr>
      <w:r>
        <w:rPr>
          <w:rFonts w:ascii="Times New Roman" w:hAnsi="Times New Roman"/>
          <w:szCs w:val="24"/>
        </w:rPr>
        <w:tab/>
      </w:r>
      <w:r w:rsidR="007F6821">
        <w:rPr>
          <w:rFonts w:ascii="Times New Roman" w:hAnsi="Times New Roman"/>
          <w:szCs w:val="24"/>
        </w:rPr>
        <w:t>Jest to funkcja bardzo często używana do modelowania prawdopodobieństwa ze względu</w:t>
      </w:r>
      <w:r w:rsidR="002E6F17">
        <w:rPr>
          <w:rFonts w:ascii="Times New Roman" w:hAnsi="Times New Roman"/>
          <w:szCs w:val="24"/>
        </w:rPr>
        <w:t xml:space="preserve"> na zakres jej wartości równy &lt;0, 1&gt;. Do kolejnej zalety tej funkcji należy jej różniczkowalność</w:t>
      </w:r>
      <w:r w:rsidR="007A7735">
        <w:rPr>
          <w:rFonts w:ascii="Times New Roman" w:hAnsi="Times New Roman"/>
          <w:szCs w:val="24"/>
        </w:rPr>
        <w:t>, która zapewnia łagodny gradient przez co nie ma skoków w wartościach wyjściowych.</w:t>
      </w:r>
    </w:p>
    <w:p w14:paraId="40010429" w14:textId="6848C125" w:rsidR="002F06F6" w:rsidRDefault="00EA12B1" w:rsidP="002F06F6">
      <w:pPr>
        <w:pStyle w:val="Tekstpodstawowy"/>
        <w:keepNext/>
      </w:pPr>
      <w:r>
        <w:rPr>
          <w:noProof/>
        </w:rPr>
        <w:lastRenderedPageBreak/>
        <w:drawing>
          <wp:inline distT="0" distB="0" distL="0" distR="0" wp14:anchorId="4A269FCD" wp14:editId="08BB1ADE">
            <wp:extent cx="5939790" cy="3928745"/>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13">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420C7328" w14:textId="05BBEF6B" w:rsidR="002F06F6" w:rsidRDefault="002F06F6" w:rsidP="002F06F6">
      <w:pPr>
        <w:pStyle w:val="Legenda"/>
        <w:jc w:val="both"/>
        <w:rPr>
          <w:rFonts w:ascii="Times New Roman" w:hAnsi="Times New Roman"/>
          <w:sz w:val="24"/>
          <w:szCs w:val="24"/>
        </w:rPr>
      </w:pPr>
      <w:r w:rsidRPr="002F06F6">
        <w:rPr>
          <w:rFonts w:ascii="Times New Roman" w:hAnsi="Times New Roman"/>
          <w:sz w:val="24"/>
          <w:szCs w:val="24"/>
        </w:rPr>
        <w:t xml:space="preserve">Wykres </w:t>
      </w:r>
      <w:r w:rsidRPr="002F06F6">
        <w:rPr>
          <w:rFonts w:ascii="Times New Roman" w:hAnsi="Times New Roman"/>
          <w:sz w:val="24"/>
          <w:szCs w:val="24"/>
        </w:rPr>
        <w:fldChar w:fldCharType="begin"/>
      </w:r>
      <w:r w:rsidRPr="002F06F6">
        <w:rPr>
          <w:rFonts w:ascii="Times New Roman" w:hAnsi="Times New Roman"/>
          <w:sz w:val="24"/>
          <w:szCs w:val="24"/>
        </w:rPr>
        <w:instrText xml:space="preserve"> SEQ Wykres \* ARABIC </w:instrText>
      </w:r>
      <w:r w:rsidRPr="002F06F6">
        <w:rPr>
          <w:rFonts w:ascii="Times New Roman" w:hAnsi="Times New Roman"/>
          <w:sz w:val="24"/>
          <w:szCs w:val="24"/>
        </w:rPr>
        <w:fldChar w:fldCharType="separate"/>
      </w:r>
      <w:r w:rsidR="00124473">
        <w:rPr>
          <w:rFonts w:ascii="Times New Roman" w:hAnsi="Times New Roman"/>
          <w:noProof/>
          <w:sz w:val="24"/>
          <w:szCs w:val="24"/>
        </w:rPr>
        <w:t>5</w:t>
      </w:r>
      <w:r w:rsidRPr="002F06F6">
        <w:rPr>
          <w:rFonts w:ascii="Times New Roman" w:hAnsi="Times New Roman"/>
          <w:sz w:val="24"/>
          <w:szCs w:val="24"/>
        </w:rPr>
        <w:fldChar w:fldCharType="end"/>
      </w:r>
      <w:r w:rsidRPr="002F06F6">
        <w:rPr>
          <w:rFonts w:ascii="Times New Roman" w:hAnsi="Times New Roman"/>
          <w:sz w:val="24"/>
          <w:szCs w:val="24"/>
        </w:rPr>
        <w:t>: Przedstawienie funkcji sigmoidalnej</w:t>
      </w:r>
    </w:p>
    <w:p w14:paraId="2A75633F" w14:textId="614A3B09" w:rsidR="002F06F6" w:rsidRPr="002F06F6" w:rsidRDefault="002F06F6" w:rsidP="002F06F6">
      <w:pPr>
        <w:pStyle w:val="Legenda"/>
        <w:jc w:val="both"/>
        <w:rPr>
          <w:rFonts w:ascii="Times New Roman" w:hAnsi="Times New Roman"/>
          <w:sz w:val="24"/>
          <w:szCs w:val="24"/>
        </w:rPr>
      </w:pPr>
      <w:r>
        <w:rPr>
          <w:rFonts w:ascii="Times New Roman" w:hAnsi="Times New Roman"/>
          <w:sz w:val="24"/>
          <w:szCs w:val="24"/>
        </w:rPr>
        <w:t>Źródło: Opracowanie własne</w:t>
      </w:r>
    </w:p>
    <w:p w14:paraId="55132EEB" w14:textId="7F906B34" w:rsidR="00F55921" w:rsidRDefault="00F55921" w:rsidP="004F032C">
      <w:pPr>
        <w:pStyle w:val="Tekstpodstawowy"/>
        <w:rPr>
          <w:rFonts w:ascii="Times New Roman" w:hAnsi="Times New Roman"/>
          <w:szCs w:val="24"/>
        </w:rPr>
      </w:pPr>
      <w:r>
        <w:rPr>
          <w:rFonts w:ascii="Times New Roman" w:hAnsi="Times New Roman"/>
          <w:szCs w:val="24"/>
        </w:rPr>
        <w:tab/>
        <w:t>Wadą funkcji sigmoidalnej</w:t>
      </w:r>
      <w:r w:rsidR="008D399E">
        <w:rPr>
          <w:rFonts w:ascii="Times New Roman" w:hAnsi="Times New Roman"/>
          <w:szCs w:val="24"/>
        </w:rPr>
        <w:t xml:space="preserve"> jest</w:t>
      </w:r>
      <w:r>
        <w:rPr>
          <w:rFonts w:ascii="Times New Roman" w:hAnsi="Times New Roman"/>
          <w:szCs w:val="24"/>
        </w:rPr>
        <w:t xml:space="preserve"> natomiast </w:t>
      </w:r>
      <w:r w:rsidR="00E15C75">
        <w:rPr>
          <w:rFonts w:ascii="Times New Roman" w:hAnsi="Times New Roman"/>
          <w:szCs w:val="24"/>
        </w:rPr>
        <w:t>mały zakres wartości jej pochodnej. Pochodna jest ta dana wzorem:</w:t>
      </w:r>
    </w:p>
    <w:p w14:paraId="626DA1D9" w14:textId="64B53C63" w:rsidR="00E15C75" w:rsidRPr="00B71E0B" w:rsidRDefault="00FA48B7" w:rsidP="004F032C">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σ</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=σ(x)(1-σ</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xml:space="preserve">) </m:t>
          </m:r>
        </m:oMath>
      </m:oMathPara>
    </w:p>
    <w:p w14:paraId="17DA8A7E" w14:textId="2AB3EE45" w:rsidR="00B71E0B" w:rsidRDefault="00B71E0B" w:rsidP="004F032C">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σ(x)</m:t>
        </m:r>
      </m:oMath>
      <w:r>
        <w:rPr>
          <w:rFonts w:ascii="Times New Roman" w:hAnsi="Times New Roman"/>
          <w:sz w:val="32"/>
          <w:szCs w:val="32"/>
        </w:rPr>
        <w:t xml:space="preserve"> </w:t>
      </w:r>
      <w:r>
        <w:rPr>
          <w:rFonts w:ascii="Times New Roman" w:hAnsi="Times New Roman"/>
          <w:szCs w:val="24"/>
        </w:rPr>
        <w:t>oznacza funkcję sigmoidalną.</w:t>
      </w:r>
    </w:p>
    <w:p w14:paraId="0592EF24" w14:textId="77777777" w:rsidR="00C8695C" w:rsidRDefault="00C8695C" w:rsidP="00C8695C">
      <w:pPr>
        <w:pStyle w:val="Tekstpodstawowy"/>
        <w:keepNext/>
      </w:pPr>
      <w:r>
        <w:rPr>
          <w:rFonts w:ascii="Times New Roman" w:hAnsi="Times New Roman"/>
          <w:noProof/>
          <w:szCs w:val="24"/>
        </w:rPr>
        <w:lastRenderedPageBreak/>
        <w:drawing>
          <wp:inline distT="0" distB="0" distL="0" distR="0" wp14:anchorId="743BE2B8" wp14:editId="1546F585">
            <wp:extent cx="5939790" cy="392874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pic:cNvPicPr/>
                  </pic:nvPicPr>
                  <pic:blipFill>
                    <a:blip r:embed="rId14">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6874760C" w14:textId="0AE77325" w:rsidR="00C8695C" w:rsidRDefault="00C8695C" w:rsidP="00C8695C">
      <w:pPr>
        <w:pStyle w:val="Legenda"/>
        <w:jc w:val="both"/>
        <w:rPr>
          <w:rFonts w:ascii="Times New Roman" w:hAnsi="Times New Roman"/>
          <w:sz w:val="24"/>
          <w:szCs w:val="24"/>
        </w:rPr>
      </w:pPr>
      <w:r w:rsidRPr="00C8695C">
        <w:rPr>
          <w:rFonts w:ascii="Times New Roman" w:hAnsi="Times New Roman"/>
          <w:sz w:val="24"/>
          <w:szCs w:val="24"/>
        </w:rPr>
        <w:t xml:space="preserve">Wykres </w:t>
      </w:r>
      <w:r w:rsidRPr="00C8695C">
        <w:rPr>
          <w:rFonts w:ascii="Times New Roman" w:hAnsi="Times New Roman"/>
          <w:sz w:val="24"/>
          <w:szCs w:val="24"/>
        </w:rPr>
        <w:fldChar w:fldCharType="begin"/>
      </w:r>
      <w:r w:rsidRPr="00C8695C">
        <w:rPr>
          <w:rFonts w:ascii="Times New Roman" w:hAnsi="Times New Roman"/>
          <w:sz w:val="24"/>
          <w:szCs w:val="24"/>
        </w:rPr>
        <w:instrText xml:space="preserve"> SEQ Wykres \* ARABIC </w:instrText>
      </w:r>
      <w:r w:rsidRPr="00C8695C">
        <w:rPr>
          <w:rFonts w:ascii="Times New Roman" w:hAnsi="Times New Roman"/>
          <w:sz w:val="24"/>
          <w:szCs w:val="24"/>
        </w:rPr>
        <w:fldChar w:fldCharType="separate"/>
      </w:r>
      <w:r w:rsidR="00124473">
        <w:rPr>
          <w:rFonts w:ascii="Times New Roman" w:hAnsi="Times New Roman"/>
          <w:noProof/>
          <w:sz w:val="24"/>
          <w:szCs w:val="24"/>
        </w:rPr>
        <w:t>6</w:t>
      </w:r>
      <w:r w:rsidRPr="00C8695C">
        <w:rPr>
          <w:rFonts w:ascii="Times New Roman" w:hAnsi="Times New Roman"/>
          <w:sz w:val="24"/>
          <w:szCs w:val="24"/>
        </w:rPr>
        <w:fldChar w:fldCharType="end"/>
      </w:r>
      <w:r w:rsidRPr="00C8695C">
        <w:rPr>
          <w:rFonts w:ascii="Times New Roman" w:hAnsi="Times New Roman"/>
          <w:sz w:val="24"/>
          <w:szCs w:val="24"/>
        </w:rPr>
        <w:t>: Przedstawienie pochodnej funkcji sigmoidalnej</w:t>
      </w:r>
    </w:p>
    <w:p w14:paraId="1DAB1D8E" w14:textId="4F5E238F" w:rsidR="00C8695C" w:rsidRPr="00C8695C" w:rsidRDefault="00C8695C" w:rsidP="00C8695C">
      <w:pPr>
        <w:pStyle w:val="Legenda"/>
        <w:jc w:val="both"/>
        <w:rPr>
          <w:rFonts w:ascii="Times New Roman" w:hAnsi="Times New Roman"/>
          <w:sz w:val="24"/>
          <w:szCs w:val="24"/>
        </w:rPr>
      </w:pPr>
      <w:r>
        <w:rPr>
          <w:rFonts w:ascii="Times New Roman" w:hAnsi="Times New Roman"/>
          <w:sz w:val="24"/>
          <w:szCs w:val="24"/>
        </w:rPr>
        <w:t>Źródło: Opracowanie własne</w:t>
      </w:r>
    </w:p>
    <w:p w14:paraId="24A84084" w14:textId="2693015B" w:rsidR="008C71E9" w:rsidRPr="008C71E9" w:rsidRDefault="00CE0819" w:rsidP="009A74EC">
      <w:pPr>
        <w:pStyle w:val="Tekstpodstawowy"/>
        <w:keepNext/>
        <w:rPr>
          <w:rFonts w:ascii="Times New Roman" w:hAnsi="Times New Roman"/>
          <w:noProof/>
        </w:rPr>
      </w:pPr>
      <w:r>
        <w:rPr>
          <w:rFonts w:ascii="Times New Roman" w:hAnsi="Times New Roman"/>
          <w:noProof/>
        </w:rPr>
        <w:tab/>
      </w:r>
      <w:r w:rsidR="008C71E9">
        <w:rPr>
          <w:rFonts w:ascii="Times New Roman" w:hAnsi="Times New Roman"/>
          <w:noProof/>
        </w:rPr>
        <w:t xml:space="preserve">Wykres </w:t>
      </w:r>
      <w:r w:rsidR="00EA12B1">
        <w:rPr>
          <w:rFonts w:ascii="Times New Roman" w:hAnsi="Times New Roman"/>
          <w:noProof/>
        </w:rPr>
        <w:t>6</w:t>
      </w:r>
      <w:r w:rsidR="008C71E9">
        <w:rPr>
          <w:rFonts w:ascii="Times New Roman" w:hAnsi="Times New Roman"/>
          <w:noProof/>
        </w:rPr>
        <w:t xml:space="preserve"> pokazuje, że wartości są znaczące tylko na przedziale argumentów &lt;-5,5&gt;. Dla pozostałych argumentów, krzywa pochodnej funkcji sigmoidalnej zbiega do 0.</w:t>
      </w:r>
      <w:r>
        <w:rPr>
          <w:rFonts w:ascii="Times New Roman" w:hAnsi="Times New Roman"/>
          <w:noProof/>
        </w:rPr>
        <w:t xml:space="preserve"> To oznacza, że wartość gradientu  w tych argumentach będzie bardzo niska. Jest to negatywne zjawisko, gdyż w przypadku gdy wartość gradientu osiąga 0, sięc przestaje się uczyć i dotyka ją tzw. problem zanikającego gradientu (ang. „vanishing gradient problem”).</w:t>
      </w:r>
      <w:r w:rsidR="00EA12B1">
        <w:rPr>
          <w:rFonts w:ascii="Times New Roman" w:hAnsi="Times New Roman"/>
          <w:noProof/>
        </w:rPr>
        <w:t xml:space="preserve"> Kolejnym problemem jest kwestia wartości wyjściowych</w:t>
      </w:r>
      <w:sdt>
        <w:sdtPr>
          <w:rPr>
            <w:rFonts w:ascii="Times New Roman" w:hAnsi="Times New Roman"/>
            <w:noProof/>
          </w:rPr>
          <w:id w:val="-170731710"/>
          <w:citation/>
        </w:sdtPr>
        <w:sdtEndPr/>
        <w:sdtContent>
          <w:r w:rsidR="000D097E">
            <w:rPr>
              <w:rFonts w:ascii="Times New Roman" w:hAnsi="Times New Roman"/>
              <w:noProof/>
            </w:rPr>
            <w:fldChar w:fldCharType="begin"/>
          </w:r>
          <w:r w:rsidR="000D097E">
            <w:rPr>
              <w:rFonts w:ascii="Times New Roman" w:hAnsi="Times New Roman"/>
              <w:noProof/>
            </w:rPr>
            <w:instrText xml:space="preserve"> CITATION Pra22 \l 1045 </w:instrText>
          </w:r>
          <w:r w:rsidR="000D097E">
            <w:rPr>
              <w:rFonts w:ascii="Times New Roman" w:hAnsi="Times New Roman"/>
              <w:noProof/>
            </w:rPr>
            <w:fldChar w:fldCharType="separate"/>
          </w:r>
          <w:r w:rsidR="000D097E">
            <w:rPr>
              <w:rFonts w:ascii="Times New Roman" w:hAnsi="Times New Roman"/>
              <w:noProof/>
            </w:rPr>
            <w:t xml:space="preserve"> </w:t>
          </w:r>
          <w:r w:rsidR="000D097E" w:rsidRPr="000D097E">
            <w:rPr>
              <w:rFonts w:ascii="Times New Roman" w:hAnsi="Times New Roman"/>
              <w:noProof/>
            </w:rPr>
            <w:t>(Baheti, 2022)</w:t>
          </w:r>
          <w:r w:rsidR="000D097E">
            <w:rPr>
              <w:rFonts w:ascii="Times New Roman" w:hAnsi="Times New Roman"/>
              <w:noProof/>
            </w:rPr>
            <w:fldChar w:fldCharType="end"/>
          </w:r>
        </w:sdtContent>
      </w:sdt>
      <w:r w:rsidR="00EA12B1">
        <w:rPr>
          <w:rFonts w:ascii="Times New Roman" w:hAnsi="Times New Roman"/>
          <w:noProof/>
        </w:rPr>
        <w:t>. Na wykresie 5 można zauważyć, że krzywa nie jest symetryczna względem zera</w:t>
      </w:r>
      <w:r w:rsidR="00192EB8">
        <w:rPr>
          <w:rFonts w:ascii="Times New Roman" w:hAnsi="Times New Roman"/>
          <w:noProof/>
        </w:rPr>
        <w:t xml:space="preserve"> co oznacza, że wyjścia u wszystkich neuronów będzie tego samego znaku. Fakt ten utrudnia proces trenowania sieci.</w:t>
      </w:r>
    </w:p>
    <w:p w14:paraId="3BCF840D" w14:textId="2309C309" w:rsidR="00407B2F" w:rsidRDefault="00407B2F" w:rsidP="009A74EC">
      <w:pPr>
        <w:pStyle w:val="Legenda"/>
        <w:jc w:val="both"/>
        <w:rPr>
          <w:rFonts w:ascii="Times New Roman" w:hAnsi="Times New Roman"/>
          <w:sz w:val="24"/>
          <w:szCs w:val="24"/>
        </w:rPr>
      </w:pPr>
    </w:p>
    <w:p w14:paraId="488C01B7" w14:textId="77777777" w:rsidR="00407B2F" w:rsidRPr="009A74EC" w:rsidRDefault="00407B2F" w:rsidP="009A74EC">
      <w:pPr>
        <w:pStyle w:val="Legenda"/>
        <w:jc w:val="both"/>
        <w:rPr>
          <w:rFonts w:ascii="Times New Roman" w:hAnsi="Times New Roman"/>
          <w:sz w:val="24"/>
          <w:szCs w:val="24"/>
        </w:rPr>
      </w:pPr>
    </w:p>
    <w:p w14:paraId="4E77E53E" w14:textId="5D89808C" w:rsidR="0060092A" w:rsidRDefault="0060092A" w:rsidP="0060092A">
      <w:pPr>
        <w:pStyle w:val="Tekstpodstawowy"/>
        <w:numPr>
          <w:ilvl w:val="0"/>
          <w:numId w:val="13"/>
        </w:numPr>
        <w:rPr>
          <w:rFonts w:ascii="Times New Roman" w:hAnsi="Times New Roman"/>
          <w:szCs w:val="24"/>
        </w:rPr>
      </w:pPr>
      <w:r>
        <w:rPr>
          <w:rFonts w:ascii="Times New Roman" w:hAnsi="Times New Roman"/>
          <w:szCs w:val="24"/>
        </w:rPr>
        <w:t>Funkcja ReLU</w:t>
      </w:r>
    </w:p>
    <w:p w14:paraId="7F157045" w14:textId="061008D1" w:rsidR="0003766F" w:rsidRDefault="0003766F" w:rsidP="0003766F">
      <w:pPr>
        <w:pStyle w:val="Tekstpodstawowy"/>
        <w:rPr>
          <w:rFonts w:ascii="Times New Roman" w:hAnsi="Times New Roman"/>
          <w:szCs w:val="24"/>
        </w:rPr>
      </w:pPr>
      <w:r>
        <w:rPr>
          <w:rFonts w:ascii="Times New Roman" w:hAnsi="Times New Roman"/>
          <w:szCs w:val="24"/>
        </w:rPr>
        <w:t>Funkcja ta jest dana wzorem:</w:t>
      </w:r>
    </w:p>
    <w:p w14:paraId="302F0049" w14:textId="5665E7FF" w:rsidR="0003766F" w:rsidRPr="00192EB8" w:rsidRDefault="0003766F" w:rsidP="0003766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max⁡</m:t>
          </m:r>
          <m:r>
            <w:rPr>
              <w:rFonts w:ascii="Cambria Math" w:hAnsi="Cambria Math"/>
              <w:sz w:val="32"/>
              <w:szCs w:val="32"/>
            </w:rPr>
            <m:t>(x,0)</m:t>
          </m:r>
        </m:oMath>
      </m:oMathPara>
    </w:p>
    <w:p w14:paraId="1E821794" w14:textId="7FCF387E" w:rsidR="00192EB8" w:rsidRDefault="00192EB8" w:rsidP="0003766F">
      <w:pPr>
        <w:pStyle w:val="Tekstpodstawowy"/>
        <w:rPr>
          <w:rFonts w:ascii="Times New Roman" w:hAnsi="Times New Roman"/>
          <w:sz w:val="32"/>
          <w:szCs w:val="32"/>
        </w:rPr>
      </w:pPr>
    </w:p>
    <w:p w14:paraId="3D8F23A8" w14:textId="0A250FDE" w:rsidR="00566C2E" w:rsidRDefault="00566C2E" w:rsidP="0003766F">
      <w:pPr>
        <w:pStyle w:val="Tekstpodstawowy"/>
        <w:rPr>
          <w:rFonts w:ascii="Times New Roman" w:hAnsi="Times New Roman"/>
          <w:szCs w:val="24"/>
        </w:rPr>
      </w:pPr>
      <w:r>
        <w:rPr>
          <w:rFonts w:ascii="Times New Roman" w:hAnsi="Times New Roman"/>
          <w:szCs w:val="24"/>
          <w:lang w:val="en-US"/>
        </w:rPr>
        <w:tab/>
      </w:r>
      <w:r w:rsidR="00192EB8" w:rsidRPr="00192EB8">
        <w:rPr>
          <w:rFonts w:ascii="Times New Roman" w:hAnsi="Times New Roman"/>
          <w:szCs w:val="24"/>
          <w:lang w:val="en-US"/>
        </w:rPr>
        <w:t>Akronim ReLU oznacza „Rectified Linear Unit</w:t>
      </w:r>
      <w:r w:rsidR="00192EB8">
        <w:rPr>
          <w:rFonts w:ascii="Times New Roman" w:hAnsi="Times New Roman"/>
          <w:szCs w:val="24"/>
          <w:lang w:val="en-US"/>
        </w:rPr>
        <w:t xml:space="preserve">”. </w:t>
      </w:r>
      <w:r w:rsidR="00192EB8" w:rsidRPr="00192EB8">
        <w:rPr>
          <w:rFonts w:ascii="Times New Roman" w:hAnsi="Times New Roman"/>
          <w:szCs w:val="24"/>
        </w:rPr>
        <w:t>Skorygowana funkcja aktywacji ReLU j</w:t>
      </w:r>
      <w:r w:rsidR="00192EB8">
        <w:rPr>
          <w:rFonts w:ascii="Times New Roman" w:hAnsi="Times New Roman"/>
          <w:szCs w:val="24"/>
        </w:rPr>
        <w:t>est użyteczna ze względu</w:t>
      </w:r>
      <w:r>
        <w:rPr>
          <w:rFonts w:ascii="Times New Roman" w:hAnsi="Times New Roman"/>
          <w:szCs w:val="24"/>
        </w:rPr>
        <w:t xml:space="preserve"> jej różniczkowalność oraz możliwość korygowania wag algorytmem propagacji wstecznej przy jednoczesnym zapewnieniu wydajności obliczeniowej. Cechą </w:t>
      </w:r>
      <w:r>
        <w:rPr>
          <w:rFonts w:ascii="Times New Roman" w:hAnsi="Times New Roman"/>
          <w:szCs w:val="24"/>
        </w:rPr>
        <w:lastRenderedPageBreak/>
        <w:t>charakterystyczną funkcji ReLU jest to, że nie wszystkie neurony są aktywowane w tym samym czasie. W przypadku gdy wynik transformacji ReLU będzie równy 0, neuron zostanie deaktywowany.</w:t>
      </w:r>
      <w:r w:rsidR="00537BF4">
        <w:rPr>
          <w:rFonts w:ascii="Times New Roman" w:hAnsi="Times New Roman"/>
          <w:szCs w:val="24"/>
        </w:rPr>
        <w:t xml:space="preserve"> Do zalet funkcji ReLU należą:</w:t>
      </w:r>
    </w:p>
    <w:p w14:paraId="785548CE" w14:textId="00BAE1E6" w:rsid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Większa wydajność obliczeniowa w stosunku do funkcji sigmoidalnej czy tanh ze względu na fakt, że tylko niektóre neurony są aktywowane</w:t>
      </w:r>
    </w:p>
    <w:p w14:paraId="12F3D71C" w14:textId="75AF0AA1" w:rsidR="00537BF4" w:rsidRP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Funkcja ReLU przyspiesza zbieganie spadku gradientu do globalnego minimum funkcji straty </w:t>
      </w:r>
    </w:p>
    <w:p w14:paraId="433BFD6C" w14:textId="0754D51C" w:rsidR="0060092A" w:rsidRDefault="00407B2F" w:rsidP="0060092A">
      <w:pPr>
        <w:pStyle w:val="Tekstpodstawowy"/>
        <w:keepNext/>
      </w:pPr>
      <w:r>
        <w:rPr>
          <w:noProof/>
        </w:rPr>
        <w:drawing>
          <wp:inline distT="0" distB="0" distL="0" distR="0" wp14:anchorId="5C803770" wp14:editId="37AFFE51">
            <wp:extent cx="5939790" cy="392874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15">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A6ABFD3" w14:textId="69F8E185" w:rsidR="0060092A" w:rsidRDefault="0060092A" w:rsidP="0060092A">
      <w:pPr>
        <w:pStyle w:val="Legenda"/>
        <w:jc w:val="both"/>
        <w:rPr>
          <w:rFonts w:ascii="Times New Roman" w:hAnsi="Times New Roman"/>
          <w:sz w:val="24"/>
          <w:szCs w:val="24"/>
        </w:rPr>
      </w:pPr>
      <w:r w:rsidRPr="0060092A">
        <w:rPr>
          <w:rFonts w:ascii="Times New Roman" w:hAnsi="Times New Roman"/>
          <w:sz w:val="24"/>
          <w:szCs w:val="24"/>
        </w:rPr>
        <w:t xml:space="preserve">Wykres </w:t>
      </w:r>
      <w:r w:rsidRPr="0060092A">
        <w:rPr>
          <w:rFonts w:ascii="Times New Roman" w:hAnsi="Times New Roman"/>
          <w:sz w:val="24"/>
          <w:szCs w:val="24"/>
        </w:rPr>
        <w:fldChar w:fldCharType="begin"/>
      </w:r>
      <w:r w:rsidRPr="0060092A">
        <w:rPr>
          <w:rFonts w:ascii="Times New Roman" w:hAnsi="Times New Roman"/>
          <w:sz w:val="24"/>
          <w:szCs w:val="24"/>
        </w:rPr>
        <w:instrText xml:space="preserve"> SEQ Wykres \* ARABIC </w:instrText>
      </w:r>
      <w:r w:rsidRPr="0060092A">
        <w:rPr>
          <w:rFonts w:ascii="Times New Roman" w:hAnsi="Times New Roman"/>
          <w:sz w:val="24"/>
          <w:szCs w:val="24"/>
        </w:rPr>
        <w:fldChar w:fldCharType="separate"/>
      </w:r>
      <w:r w:rsidR="00124473">
        <w:rPr>
          <w:rFonts w:ascii="Times New Roman" w:hAnsi="Times New Roman"/>
          <w:noProof/>
          <w:sz w:val="24"/>
          <w:szCs w:val="24"/>
        </w:rPr>
        <w:t>7</w:t>
      </w:r>
      <w:r w:rsidRPr="0060092A">
        <w:rPr>
          <w:rFonts w:ascii="Times New Roman" w:hAnsi="Times New Roman"/>
          <w:sz w:val="24"/>
          <w:szCs w:val="24"/>
        </w:rPr>
        <w:fldChar w:fldCharType="end"/>
      </w:r>
      <w:r w:rsidRPr="0060092A">
        <w:rPr>
          <w:rFonts w:ascii="Times New Roman" w:hAnsi="Times New Roman"/>
          <w:sz w:val="24"/>
          <w:szCs w:val="24"/>
        </w:rPr>
        <w:t>: Przedstawienie funkcji reLU</w:t>
      </w:r>
    </w:p>
    <w:p w14:paraId="136CFCA3" w14:textId="04A09B80" w:rsidR="0060092A" w:rsidRDefault="0060092A" w:rsidP="0060092A">
      <w:pPr>
        <w:pStyle w:val="Legenda"/>
        <w:jc w:val="both"/>
        <w:rPr>
          <w:rFonts w:ascii="Times New Roman" w:hAnsi="Times New Roman"/>
          <w:sz w:val="24"/>
          <w:szCs w:val="24"/>
        </w:rPr>
      </w:pPr>
      <w:r>
        <w:rPr>
          <w:rFonts w:ascii="Times New Roman" w:hAnsi="Times New Roman"/>
          <w:sz w:val="24"/>
          <w:szCs w:val="24"/>
        </w:rPr>
        <w:t>Źródło: Opracowanie własne</w:t>
      </w:r>
    </w:p>
    <w:p w14:paraId="207A30E7" w14:textId="77777777" w:rsidR="00D11E74" w:rsidRPr="0060092A" w:rsidRDefault="00D11E74" w:rsidP="0060092A">
      <w:pPr>
        <w:pStyle w:val="Legenda"/>
        <w:jc w:val="both"/>
        <w:rPr>
          <w:rFonts w:ascii="Times New Roman" w:hAnsi="Times New Roman"/>
          <w:sz w:val="24"/>
          <w:szCs w:val="24"/>
        </w:rPr>
      </w:pPr>
    </w:p>
    <w:p w14:paraId="77A1FBC7" w14:textId="00FD329F" w:rsidR="00D11E74" w:rsidRDefault="00537BF4" w:rsidP="00D11E74">
      <w:pPr>
        <w:pStyle w:val="Tekstpodstawowy"/>
        <w:rPr>
          <w:rFonts w:ascii="Times New Roman" w:hAnsi="Times New Roman"/>
          <w:szCs w:val="24"/>
        </w:rPr>
      </w:pPr>
      <w:r>
        <w:rPr>
          <w:rFonts w:ascii="Times New Roman" w:hAnsi="Times New Roman"/>
          <w:szCs w:val="24"/>
        </w:rPr>
        <w:t>Do wad funkcji ReLU należy natomiast</w:t>
      </w:r>
      <w:r w:rsidR="007B244B">
        <w:rPr>
          <w:rFonts w:ascii="Times New Roman" w:hAnsi="Times New Roman"/>
          <w:szCs w:val="24"/>
        </w:rPr>
        <w:t xml:space="preserve"> tzw. problem umierającego ReLU (ang. „dying ReLU problem).</w:t>
      </w:r>
      <w:r w:rsidR="00815DCA">
        <w:rPr>
          <w:rFonts w:ascii="Times New Roman" w:hAnsi="Times New Roman"/>
          <w:szCs w:val="24"/>
        </w:rPr>
        <w:t xml:space="preserve"> Pochodną tą można opisać wzorem:</w:t>
      </w:r>
    </w:p>
    <w:p w14:paraId="0C8BA926" w14:textId="6B536243" w:rsidR="00815DCA" w:rsidRPr="00196EEE" w:rsidRDefault="00FA48B7" w:rsidP="00D11E74">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 jeżeli x≥0</m:t>
          </m:r>
          <m:r>
            <m:rPr>
              <m:sty m:val="p"/>
            </m:rPr>
            <w:rPr>
              <w:rFonts w:ascii="Cambria Math" w:hAnsi="Cambria Math"/>
              <w:sz w:val="32"/>
              <w:szCs w:val="32"/>
            </w:rPr>
            <w:br/>
          </m:r>
        </m:oMath>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=0 jeżeli x&lt;0</m:t>
          </m:r>
        </m:oMath>
      </m:oMathPara>
    </w:p>
    <w:p w14:paraId="75FD1CAF" w14:textId="77777777" w:rsidR="00196EEE" w:rsidRDefault="00196EEE" w:rsidP="00196EEE">
      <w:pPr>
        <w:pStyle w:val="Tekstpodstawowy"/>
        <w:keepNext/>
      </w:pPr>
      <w:r>
        <w:rPr>
          <w:rFonts w:ascii="Times New Roman" w:hAnsi="Times New Roman"/>
          <w:noProof/>
          <w:sz w:val="32"/>
          <w:szCs w:val="32"/>
        </w:rPr>
        <w:lastRenderedPageBreak/>
        <w:drawing>
          <wp:inline distT="0" distB="0" distL="0" distR="0" wp14:anchorId="70A821A1" wp14:editId="0EF4F6D6">
            <wp:extent cx="5939790" cy="3928745"/>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16">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78EDA48A" w14:textId="34165E57" w:rsidR="00196EEE" w:rsidRP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 xml:space="preserve">Wykres </w:t>
      </w:r>
      <w:r w:rsidRPr="00196EEE">
        <w:rPr>
          <w:rFonts w:ascii="Times New Roman" w:hAnsi="Times New Roman"/>
          <w:sz w:val="24"/>
          <w:szCs w:val="24"/>
        </w:rPr>
        <w:fldChar w:fldCharType="begin"/>
      </w:r>
      <w:r w:rsidRPr="00196EEE">
        <w:rPr>
          <w:rFonts w:ascii="Times New Roman" w:hAnsi="Times New Roman"/>
          <w:sz w:val="24"/>
          <w:szCs w:val="24"/>
        </w:rPr>
        <w:instrText xml:space="preserve"> SEQ Wykres \* ARABIC </w:instrText>
      </w:r>
      <w:r w:rsidRPr="00196EEE">
        <w:rPr>
          <w:rFonts w:ascii="Times New Roman" w:hAnsi="Times New Roman"/>
          <w:sz w:val="24"/>
          <w:szCs w:val="24"/>
        </w:rPr>
        <w:fldChar w:fldCharType="separate"/>
      </w:r>
      <w:r w:rsidR="00124473">
        <w:rPr>
          <w:rFonts w:ascii="Times New Roman" w:hAnsi="Times New Roman"/>
          <w:noProof/>
          <w:sz w:val="24"/>
          <w:szCs w:val="24"/>
        </w:rPr>
        <w:t>8</w:t>
      </w:r>
      <w:r w:rsidRPr="00196EEE">
        <w:rPr>
          <w:rFonts w:ascii="Times New Roman" w:hAnsi="Times New Roman"/>
          <w:sz w:val="24"/>
          <w:szCs w:val="24"/>
        </w:rPr>
        <w:fldChar w:fldCharType="end"/>
      </w:r>
      <w:r w:rsidRPr="00196EEE">
        <w:rPr>
          <w:rFonts w:ascii="Times New Roman" w:hAnsi="Times New Roman"/>
          <w:sz w:val="24"/>
          <w:szCs w:val="24"/>
        </w:rPr>
        <w:t>: Przedstawienie pochodnej funkcji ReLU</w:t>
      </w:r>
    </w:p>
    <w:p w14:paraId="6AB432E8" w14:textId="4A72A60E" w:rsid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Źródło: Opracowanie własne</w:t>
      </w:r>
    </w:p>
    <w:p w14:paraId="50406207" w14:textId="67BAD2D1" w:rsidR="00A6524E" w:rsidRDefault="00A6524E" w:rsidP="00A6524E">
      <w:pPr>
        <w:pStyle w:val="Tekstpodstawowy"/>
        <w:rPr>
          <w:rFonts w:ascii="Times New Roman" w:hAnsi="Times New Roman"/>
          <w:szCs w:val="24"/>
        </w:rPr>
      </w:pPr>
      <w:r>
        <w:rPr>
          <w:rFonts w:ascii="Times New Roman" w:hAnsi="Times New Roman"/>
          <w:szCs w:val="24"/>
        </w:rPr>
        <w:tab/>
      </w:r>
      <w:r w:rsidRPr="00A6524E">
        <w:rPr>
          <w:rFonts w:ascii="Times New Roman" w:hAnsi="Times New Roman"/>
          <w:szCs w:val="24"/>
        </w:rPr>
        <w:t>Na wykresie 8 widać, że dla ujemnych argumentów wartość gradientu będzie wynosić 0. Z tego powodu, dla niektórych, podczas kroku propagacji wstecznej, wagi w niektórych neuronach nie zostaną poprawione. To</w:t>
      </w:r>
      <w:r>
        <w:rPr>
          <w:rFonts w:ascii="Times New Roman" w:hAnsi="Times New Roman"/>
          <w:szCs w:val="24"/>
        </w:rPr>
        <w:t xml:space="preserve"> z kolei może skutkować w utworzeniu martwych neuronów, które nigdy nie zostaną aktywowane.</w:t>
      </w:r>
    </w:p>
    <w:p w14:paraId="58183BF5" w14:textId="3E0B3D6D" w:rsidR="006615B0" w:rsidRDefault="006615B0" w:rsidP="006615B0">
      <w:pPr>
        <w:pStyle w:val="Tekstpodstawowy"/>
        <w:numPr>
          <w:ilvl w:val="0"/>
          <w:numId w:val="13"/>
        </w:numPr>
        <w:rPr>
          <w:rFonts w:ascii="Times New Roman" w:hAnsi="Times New Roman"/>
          <w:szCs w:val="24"/>
        </w:rPr>
      </w:pPr>
      <w:r>
        <w:rPr>
          <w:rFonts w:ascii="Times New Roman" w:hAnsi="Times New Roman"/>
          <w:szCs w:val="24"/>
        </w:rPr>
        <w:t>Funkcja tanh</w:t>
      </w:r>
    </w:p>
    <w:p w14:paraId="65F00BB3" w14:textId="21150882" w:rsidR="005260FF" w:rsidRDefault="005260FF" w:rsidP="005260FF">
      <w:pPr>
        <w:pStyle w:val="Tekstpodstawowy"/>
        <w:rPr>
          <w:rFonts w:ascii="Times New Roman" w:hAnsi="Times New Roman"/>
          <w:szCs w:val="24"/>
        </w:rPr>
      </w:pPr>
      <w:r>
        <w:rPr>
          <w:rFonts w:ascii="Times New Roman" w:hAnsi="Times New Roman"/>
          <w:szCs w:val="24"/>
        </w:rPr>
        <w:t>Funkcja ta jest dana wzorem:</w:t>
      </w:r>
    </w:p>
    <w:p w14:paraId="3EF435DF" w14:textId="1C9F7690" w:rsidR="005260FF" w:rsidRPr="007E5214" w:rsidRDefault="005260FF" w:rsidP="005260F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den>
          </m:f>
        </m:oMath>
      </m:oMathPara>
    </w:p>
    <w:p w14:paraId="539139DB" w14:textId="5BB5B348" w:rsidR="007E5214" w:rsidRPr="007E5214" w:rsidRDefault="007E5214" w:rsidP="005260FF">
      <w:pPr>
        <w:pStyle w:val="Tekstpodstawowy"/>
        <w:rPr>
          <w:rFonts w:ascii="Times New Roman" w:hAnsi="Times New Roman"/>
          <w:szCs w:val="24"/>
        </w:rPr>
      </w:pPr>
      <w:r>
        <w:rPr>
          <w:rFonts w:ascii="Times New Roman" w:hAnsi="Times New Roman"/>
          <w:szCs w:val="24"/>
        </w:rPr>
        <w:t>Funkcja</w:t>
      </w:r>
      <w:r w:rsidR="00610DE6">
        <w:rPr>
          <w:rFonts w:ascii="Times New Roman" w:hAnsi="Times New Roman"/>
          <w:szCs w:val="24"/>
        </w:rPr>
        <w:t xml:space="preserve"> tanh jest bardzo podobna do funkcji sigmoidalnej. Jej krzywa podobnie jak krzywa sigmoidalna układa się w kształt przypominający literę „S”. Różni się ona natomiast zakresem wartości, funkcja tanh przyjmuje wartości także ujemne czyli od -1 do 1. Funkcja ta zbiega dla coraz mniejszych argumentów do -1, z  kolei dla coraz większych argumentów</w:t>
      </w:r>
      <w:r w:rsidR="006D0D46">
        <w:rPr>
          <w:rFonts w:ascii="Times New Roman" w:hAnsi="Times New Roman"/>
          <w:szCs w:val="24"/>
        </w:rPr>
        <w:t xml:space="preserve"> wartość funkcji zbiega do 1</w:t>
      </w:r>
      <w:sdt>
        <w:sdtPr>
          <w:rPr>
            <w:rFonts w:ascii="Times New Roman" w:hAnsi="Times New Roman"/>
            <w:szCs w:val="24"/>
          </w:rPr>
          <w:id w:val="-1974441499"/>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6D0D46">
        <w:rPr>
          <w:rFonts w:ascii="Times New Roman" w:hAnsi="Times New Roman"/>
          <w:szCs w:val="24"/>
        </w:rPr>
        <w:t>.</w:t>
      </w:r>
    </w:p>
    <w:p w14:paraId="509A0AF9" w14:textId="77777777" w:rsidR="00D11E74" w:rsidRDefault="00D11E74" w:rsidP="00D11E74">
      <w:pPr>
        <w:pStyle w:val="Tekstpodstawowy"/>
        <w:keepNext/>
      </w:pPr>
      <w:r>
        <w:rPr>
          <w:rFonts w:ascii="Times New Roman" w:hAnsi="Times New Roman"/>
          <w:noProof/>
          <w:szCs w:val="24"/>
        </w:rPr>
        <w:lastRenderedPageBreak/>
        <w:drawing>
          <wp:inline distT="0" distB="0" distL="0" distR="0" wp14:anchorId="4A482832" wp14:editId="017B57EC">
            <wp:extent cx="5939790" cy="3928745"/>
            <wp:effectExtent l="0" t="0" r="3810" b="0"/>
            <wp:docPr id="36" name="Obraz 36"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urządzenie&#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082F7CDF" w14:textId="4AB9848F" w:rsidR="002761AF"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 xml:space="preserve">Wykres </w:t>
      </w:r>
      <w:r w:rsidRPr="00D11E74">
        <w:rPr>
          <w:rFonts w:ascii="Times New Roman" w:hAnsi="Times New Roman"/>
          <w:sz w:val="24"/>
          <w:szCs w:val="24"/>
        </w:rPr>
        <w:fldChar w:fldCharType="begin"/>
      </w:r>
      <w:r w:rsidRPr="00D11E74">
        <w:rPr>
          <w:rFonts w:ascii="Times New Roman" w:hAnsi="Times New Roman"/>
          <w:sz w:val="24"/>
          <w:szCs w:val="24"/>
        </w:rPr>
        <w:instrText xml:space="preserve"> SEQ Wykres \* ARABIC </w:instrText>
      </w:r>
      <w:r w:rsidRPr="00D11E74">
        <w:rPr>
          <w:rFonts w:ascii="Times New Roman" w:hAnsi="Times New Roman"/>
          <w:sz w:val="24"/>
          <w:szCs w:val="24"/>
        </w:rPr>
        <w:fldChar w:fldCharType="separate"/>
      </w:r>
      <w:r w:rsidR="00124473">
        <w:rPr>
          <w:rFonts w:ascii="Times New Roman" w:hAnsi="Times New Roman"/>
          <w:noProof/>
          <w:sz w:val="24"/>
          <w:szCs w:val="24"/>
        </w:rPr>
        <w:t>9</w:t>
      </w:r>
      <w:r w:rsidRPr="00D11E74">
        <w:rPr>
          <w:rFonts w:ascii="Times New Roman" w:hAnsi="Times New Roman"/>
          <w:sz w:val="24"/>
          <w:szCs w:val="24"/>
        </w:rPr>
        <w:fldChar w:fldCharType="end"/>
      </w:r>
      <w:r w:rsidRPr="00D11E74">
        <w:rPr>
          <w:rFonts w:ascii="Times New Roman" w:hAnsi="Times New Roman"/>
          <w:sz w:val="24"/>
          <w:szCs w:val="24"/>
        </w:rPr>
        <w:t>: Przedstawienie funkcji tanh</w:t>
      </w:r>
    </w:p>
    <w:p w14:paraId="44E0FB06" w14:textId="70E6902E" w:rsidR="00D11E74"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Źródło: Opracowanie własne</w:t>
      </w:r>
    </w:p>
    <w:p w14:paraId="230874C4" w14:textId="16744BE3" w:rsidR="001F7085" w:rsidRDefault="001F7085" w:rsidP="001F7085">
      <w:pPr>
        <w:pStyle w:val="Tekstpodstawowy"/>
        <w:rPr>
          <w:rFonts w:ascii="Times New Roman" w:hAnsi="Times New Roman"/>
          <w:szCs w:val="24"/>
        </w:rPr>
      </w:pPr>
    </w:p>
    <w:p w14:paraId="068FFE4A" w14:textId="1A157B8C" w:rsidR="001F7085" w:rsidRDefault="001F7085" w:rsidP="001F7085">
      <w:pPr>
        <w:pStyle w:val="Tekstpodstawowy"/>
        <w:rPr>
          <w:rFonts w:ascii="Times New Roman" w:hAnsi="Times New Roman"/>
          <w:szCs w:val="24"/>
        </w:rPr>
      </w:pPr>
      <w:r>
        <w:rPr>
          <w:rFonts w:ascii="Times New Roman" w:hAnsi="Times New Roman"/>
          <w:szCs w:val="24"/>
        </w:rPr>
        <w:tab/>
        <w:t>Funkcja tanh ma jednak bardzo podobne ograniczenia co funkcja sigmoidalna.</w:t>
      </w:r>
      <w:r w:rsidR="00D63E29">
        <w:rPr>
          <w:rFonts w:ascii="Times New Roman" w:hAnsi="Times New Roman"/>
          <w:szCs w:val="24"/>
        </w:rPr>
        <w:t xml:space="preserve"> Podobnie tylko dla wąskiego zakresu argumentów gradient ma wartości znaczniej różniące się od 0. Pochodna funkcji tanh jest dana wzorem:</w:t>
      </w:r>
    </w:p>
    <w:p w14:paraId="45317BF1" w14:textId="7A7AEA00" w:rsidR="00D63E29" w:rsidRPr="009C6795" w:rsidRDefault="00FA48B7" w:rsidP="001F7085">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2</m:t>
              </m:r>
            </m:sup>
          </m:sSup>
          <m:r>
            <w:rPr>
              <w:rFonts w:ascii="Cambria Math" w:hAnsi="Cambria Math"/>
              <w:sz w:val="32"/>
              <w:szCs w:val="32"/>
            </w:rPr>
            <m:t>(x)</m:t>
          </m:r>
        </m:oMath>
      </m:oMathPara>
    </w:p>
    <w:p w14:paraId="31491B8C" w14:textId="77777777" w:rsidR="009C6795" w:rsidRDefault="009C6795" w:rsidP="009C6795">
      <w:pPr>
        <w:pStyle w:val="Tekstpodstawowy"/>
        <w:keepNext/>
      </w:pPr>
      <w:r>
        <w:rPr>
          <w:rFonts w:ascii="Times New Roman" w:hAnsi="Times New Roman"/>
          <w:noProof/>
          <w:sz w:val="32"/>
          <w:szCs w:val="32"/>
        </w:rPr>
        <w:lastRenderedPageBreak/>
        <w:drawing>
          <wp:inline distT="0" distB="0" distL="0" distR="0" wp14:anchorId="11CFE893" wp14:editId="6C6DB38A">
            <wp:extent cx="5939790" cy="3928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18">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8700187" w14:textId="6D918E10"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 xml:space="preserve">Wykres </w:t>
      </w:r>
      <w:r w:rsidRPr="009C6795">
        <w:rPr>
          <w:rFonts w:ascii="Times New Roman" w:hAnsi="Times New Roman"/>
          <w:sz w:val="24"/>
          <w:szCs w:val="24"/>
        </w:rPr>
        <w:fldChar w:fldCharType="begin"/>
      </w:r>
      <w:r w:rsidRPr="009C6795">
        <w:rPr>
          <w:rFonts w:ascii="Times New Roman" w:hAnsi="Times New Roman"/>
          <w:sz w:val="24"/>
          <w:szCs w:val="24"/>
        </w:rPr>
        <w:instrText xml:space="preserve"> SEQ Wykres \* ARABIC </w:instrText>
      </w:r>
      <w:r w:rsidRPr="009C6795">
        <w:rPr>
          <w:rFonts w:ascii="Times New Roman" w:hAnsi="Times New Roman"/>
          <w:sz w:val="24"/>
          <w:szCs w:val="24"/>
        </w:rPr>
        <w:fldChar w:fldCharType="separate"/>
      </w:r>
      <w:r w:rsidR="00124473">
        <w:rPr>
          <w:rFonts w:ascii="Times New Roman" w:hAnsi="Times New Roman"/>
          <w:noProof/>
          <w:sz w:val="24"/>
          <w:szCs w:val="24"/>
        </w:rPr>
        <w:t>10</w:t>
      </w:r>
      <w:r w:rsidRPr="009C6795">
        <w:rPr>
          <w:rFonts w:ascii="Times New Roman" w:hAnsi="Times New Roman"/>
          <w:sz w:val="24"/>
          <w:szCs w:val="24"/>
        </w:rPr>
        <w:fldChar w:fldCharType="end"/>
      </w:r>
      <w:r w:rsidRPr="009C6795">
        <w:rPr>
          <w:rFonts w:ascii="Times New Roman" w:hAnsi="Times New Roman"/>
          <w:sz w:val="24"/>
          <w:szCs w:val="24"/>
        </w:rPr>
        <w:t>: Przedstawienie pochodnej funkcji tanh</w:t>
      </w:r>
    </w:p>
    <w:p w14:paraId="0CA053BC" w14:textId="6A30A7C8"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Źródło: Opracowanie własne</w:t>
      </w:r>
    </w:p>
    <w:p w14:paraId="5C3C99C7" w14:textId="3FCC40B1" w:rsidR="0069532C" w:rsidRDefault="0069532C" w:rsidP="0069532C">
      <w:pPr>
        <w:pStyle w:val="Tekstpodstawowy"/>
        <w:rPr>
          <w:rFonts w:ascii="Times New Roman" w:hAnsi="Times New Roman"/>
          <w:szCs w:val="24"/>
        </w:rPr>
      </w:pPr>
      <w:r>
        <w:rPr>
          <w:rFonts w:ascii="Times New Roman" w:hAnsi="Times New Roman"/>
          <w:szCs w:val="24"/>
        </w:rPr>
        <w:tab/>
      </w:r>
      <w:r w:rsidR="00404BD8">
        <w:rPr>
          <w:rFonts w:ascii="Times New Roman" w:hAnsi="Times New Roman"/>
          <w:szCs w:val="24"/>
        </w:rPr>
        <w:t>Na wykresie 10 można zauważyć, że</w:t>
      </w:r>
      <w:r>
        <w:rPr>
          <w:rFonts w:ascii="Times New Roman" w:hAnsi="Times New Roman"/>
          <w:szCs w:val="24"/>
        </w:rPr>
        <w:t xml:space="preserve"> również problem zanikającego gradientu dotyczy również funkcję tanh. Różnicą natomiast między krzywą funkcji sigmoidalnej</w:t>
      </w:r>
      <w:r w:rsidR="00DA3CB8">
        <w:rPr>
          <w:rFonts w:ascii="Times New Roman" w:hAnsi="Times New Roman"/>
          <w:szCs w:val="24"/>
        </w:rPr>
        <w:t xml:space="preserve"> a tanh jest większa stromość krzywej funkcji tanh.</w:t>
      </w:r>
    </w:p>
    <w:p w14:paraId="7BC05820" w14:textId="3AA8D785" w:rsidR="00782150" w:rsidRDefault="00782150" w:rsidP="00782150">
      <w:pPr>
        <w:pStyle w:val="Tekstpodstawowy"/>
        <w:numPr>
          <w:ilvl w:val="0"/>
          <w:numId w:val="13"/>
        </w:numPr>
        <w:rPr>
          <w:rFonts w:ascii="Times New Roman" w:hAnsi="Times New Roman"/>
          <w:szCs w:val="24"/>
        </w:rPr>
      </w:pPr>
      <w:r>
        <w:rPr>
          <w:rFonts w:ascii="Times New Roman" w:hAnsi="Times New Roman"/>
          <w:szCs w:val="24"/>
        </w:rPr>
        <w:t>Funkcja softmax</w:t>
      </w:r>
    </w:p>
    <w:p w14:paraId="7A60E6E6" w14:textId="33F34E7F" w:rsidR="003D7E18" w:rsidRDefault="003D7E18" w:rsidP="003D7E18">
      <w:pPr>
        <w:pStyle w:val="Tekstpodstawowy"/>
        <w:rPr>
          <w:rFonts w:ascii="Times New Roman" w:hAnsi="Times New Roman"/>
          <w:szCs w:val="24"/>
        </w:rPr>
      </w:pPr>
      <w:r>
        <w:rPr>
          <w:rFonts w:ascii="Times New Roman" w:hAnsi="Times New Roman"/>
          <w:szCs w:val="24"/>
        </w:rPr>
        <w:t xml:space="preserve">Jest to funkcja, która za argument przyjmuje wektor prawdopodobieństw (mogą to też być wyliczone funkcją sigmoidalną predykcje). </w:t>
      </w:r>
      <w:r w:rsidR="007820B5">
        <w:rPr>
          <w:rFonts w:ascii="Times New Roman" w:hAnsi="Times New Roman"/>
          <w:szCs w:val="24"/>
        </w:rPr>
        <w:t>Aby ta funkcja zadziałała, musi zostać spełniony warunek: suma wartości w wektorze musi być równa 1. Następnie każdemu elementowi wektoru jest przypisywana wartość według następującego wzoru:</w:t>
      </w:r>
    </w:p>
    <w:p w14:paraId="18173E0C" w14:textId="30BE05BB" w:rsidR="007820B5" w:rsidRPr="003409B2" w:rsidRDefault="003372AB" w:rsidP="003D7E18">
      <w:pPr>
        <w:pStyle w:val="Tekstpodstawowy"/>
        <w:rPr>
          <w:rFonts w:ascii="Times New Roman" w:hAnsi="Times New Roman"/>
          <w:sz w:val="32"/>
          <w:szCs w:val="32"/>
        </w:rPr>
      </w:pPr>
      <m:oMathPara>
        <m:oMath>
          <m:r>
            <w:rPr>
              <w:rFonts w:ascii="Cambria Math" w:hAnsi="Cambria Math"/>
              <w:sz w:val="32"/>
              <w:szCs w:val="32"/>
            </w:rPr>
            <m:t>softmax</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d>
          <m:r>
            <w:rPr>
              <w:rFonts w:ascii="Cambria Math" w:hAnsi="Cambria Math"/>
              <w:sz w:val="32"/>
              <w:szCs w:val="32"/>
            </w:rPr>
            <m:t xml:space="preserve">= </m:t>
          </m:r>
          <m:f>
            <m:fPr>
              <m:ctrlPr>
                <w:rPr>
                  <w:rFonts w:ascii="Cambria Math" w:hAnsi="Cambria Math"/>
                  <w:i/>
                  <w:sz w:val="32"/>
                  <w:szCs w:val="32"/>
                </w:rPr>
              </m:ctrlPr>
            </m:fPr>
            <m:num>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m:t>
              </m:r>
            </m:num>
            <m:den>
              <m:nary>
                <m:naryPr>
                  <m:chr m:val="∑"/>
                  <m:limLoc m:val="subSup"/>
                  <m:supHide m:val="1"/>
                  <m:ctrlPr>
                    <w:rPr>
                      <w:rFonts w:ascii="Cambria Math" w:hAnsi="Cambria Math"/>
                      <w:i/>
                      <w:sz w:val="32"/>
                      <w:szCs w:val="32"/>
                    </w:rPr>
                  </m:ctrlPr>
                </m:naryPr>
                <m:sub>
                  <m:r>
                    <w:rPr>
                      <w:rFonts w:ascii="Cambria Math" w:hAnsi="Cambria Math"/>
                      <w:sz w:val="32"/>
                      <w:szCs w:val="32"/>
                    </w:rPr>
                    <m:t>j</m:t>
                  </m:r>
                </m:sub>
                <m:sup/>
                <m:e>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m:t>
                  </m:r>
                </m:e>
              </m:nary>
            </m:den>
          </m:f>
        </m:oMath>
      </m:oMathPara>
    </w:p>
    <w:p w14:paraId="7EB61DAA" w14:textId="0B73EA5F" w:rsidR="003409B2" w:rsidRDefault="00817B6C" w:rsidP="003D7E18">
      <w:pPr>
        <w:pStyle w:val="Tekstpodstawowy"/>
        <w:rPr>
          <w:rFonts w:ascii="Times New Roman" w:hAnsi="Times New Roman"/>
          <w:szCs w:val="24"/>
        </w:rPr>
      </w:pPr>
      <w:r>
        <w:rPr>
          <w:rFonts w:ascii="Times New Roman" w:hAnsi="Times New Roman"/>
          <w:szCs w:val="24"/>
        </w:rPr>
        <w:t>Dlatego dla wektora wyjść</w:t>
      </w:r>
      <w:r w:rsidR="0043687F">
        <w:rPr>
          <w:rFonts w:ascii="Times New Roman" w:hAnsi="Times New Roman"/>
          <w:szCs w:val="24"/>
        </w:rPr>
        <w:t xml:space="preserve"> neuronów</w:t>
      </w:r>
      <w:r>
        <w:rPr>
          <w:rFonts w:ascii="Times New Roman" w:hAnsi="Times New Roman"/>
          <w:szCs w:val="24"/>
        </w:rPr>
        <w:t xml:space="preserve"> [0,34. 1.34. 0.85] funkcja softmax wyliczy wektor prawdopodobieństw [</w:t>
      </w:r>
      <w:r w:rsidR="0043687F">
        <w:rPr>
          <w:rFonts w:ascii="Times New Roman" w:hAnsi="Times New Roman"/>
          <w:szCs w:val="24"/>
        </w:rPr>
        <w:t>0,19; 0,5 i 0.31]. W następnej kolejności funkcja ta zwróci wektor zerojedynkowy, w którym najwyższej wartości wyjściowej zostanie przypisana jedynka, a reszcie zera. W rezultacie otrzyma</w:t>
      </w:r>
      <w:r w:rsidR="00A91522">
        <w:rPr>
          <w:rFonts w:ascii="Times New Roman" w:hAnsi="Times New Roman"/>
          <w:szCs w:val="24"/>
        </w:rPr>
        <w:t>ny zostanie</w:t>
      </w:r>
      <w:r w:rsidR="0043687F">
        <w:rPr>
          <w:rFonts w:ascii="Times New Roman" w:hAnsi="Times New Roman"/>
          <w:szCs w:val="24"/>
        </w:rPr>
        <w:t xml:space="preserve"> końcowy wektor [0, 1, 0].</w:t>
      </w:r>
      <w:r w:rsidR="00A91522">
        <w:rPr>
          <w:rFonts w:ascii="Times New Roman" w:hAnsi="Times New Roman"/>
          <w:szCs w:val="24"/>
        </w:rPr>
        <w:t xml:space="preserve"> Funkcja softmax jest najczęściej używana w ostatniej warstwie sieci neuronowych w przypadkach klasyfikacji wielopoziomowych</w:t>
      </w:r>
      <w:sdt>
        <w:sdtPr>
          <w:rPr>
            <w:rFonts w:ascii="Times New Roman" w:hAnsi="Times New Roman"/>
            <w:szCs w:val="24"/>
          </w:rPr>
          <w:id w:val="-454332682"/>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A91522">
        <w:rPr>
          <w:rFonts w:ascii="Times New Roman" w:hAnsi="Times New Roman"/>
          <w:szCs w:val="24"/>
        </w:rPr>
        <w:t>.</w:t>
      </w:r>
    </w:p>
    <w:p w14:paraId="0859EDE2" w14:textId="7D07A0D5" w:rsidR="006D6D2E" w:rsidRDefault="006D6D2E" w:rsidP="003D7E18">
      <w:pPr>
        <w:pStyle w:val="Tekstpodstawowy"/>
        <w:rPr>
          <w:rFonts w:ascii="Times New Roman" w:hAnsi="Times New Roman"/>
          <w:szCs w:val="24"/>
        </w:rPr>
      </w:pP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FA48B7"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FA48B7"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FA48B7"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FA48B7"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1619C617"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Najczęściej używaną funkcją aktywacji w tego rodzaju warstwie jest funkcja ReLU. Warstw</w:t>
      </w:r>
      <w:r w:rsidR="00826AB5">
        <w:rPr>
          <w:rFonts w:ascii="Times New Roman" w:hAnsi="Times New Roman"/>
          <w:szCs w:val="24"/>
        </w:rPr>
        <w:t>ę tę też można użyć jako warstwę końcową (np. w postaci neuronów z funkcją sigmoidalną). Innymi, szeroko stosowanymi warstwami sią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ReLU.</w:t>
      </w:r>
      <w:r w:rsidR="00E05632">
        <w:rPr>
          <w:rFonts w:ascii="Times New Roman" w:hAnsi="Times New Roman"/>
          <w:szCs w:val="24"/>
        </w:rPr>
        <w:t xml:space="preserve"> Sieci CNN (ang. „Convolutional Neural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do warstwy poolingu</w:t>
      </w:r>
      <w:sdt>
        <w:sdtPr>
          <w:rPr>
            <w:rFonts w:ascii="Times New Roman" w:hAnsi="Times New Roman"/>
            <w:szCs w:val="24"/>
          </w:rPr>
          <w:id w:val="-1171634073"/>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Pooling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 poolingów:</w:t>
      </w:r>
    </w:p>
    <w:p w14:paraId="1C23F176" w14:textId="4A380B2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4725A9">
      <w:pPr>
        <w:pStyle w:val="Tekstpodstawowy"/>
        <w:numPr>
          <w:ilvl w:val="0"/>
          <w:numId w:val="15"/>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Average pooling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FA48B7"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C8ECB83" w:rsidR="00E634B3" w:rsidRDefault="000064E0" w:rsidP="004725A9">
      <w:pPr>
        <w:pStyle w:val="Tekstpodstawowy"/>
        <w:rPr>
          <w:rFonts w:ascii="Times New Roman" w:hAnsi="Times New Roman"/>
          <w:szCs w:val="24"/>
        </w:rPr>
      </w:pPr>
      <w:r>
        <w:rPr>
          <w:rFonts w:ascii="Times New Roman" w:hAnsi="Times New Roman"/>
          <w:szCs w:val="24"/>
        </w:rPr>
        <w:lastRenderedPageBreak/>
        <w:t>W max poolingu jako wynik otrzymamy piksel o wartości 243</w:t>
      </w:r>
      <w:r w:rsidR="00154A16">
        <w:rPr>
          <w:rFonts w:ascii="Times New Roman" w:hAnsi="Times New Roman"/>
          <w:szCs w:val="24"/>
        </w:rPr>
        <w:t>, w min poolingu natomiast 85</w:t>
      </w:r>
      <w:r>
        <w:rPr>
          <w:rFonts w:ascii="Times New Roman" w:hAnsi="Times New Roman"/>
          <w:szCs w:val="24"/>
        </w:rPr>
        <w:t xml:space="preserve">. Z kolei w average poolingu </w:t>
      </w:r>
      <w:r w:rsidR="00D969EE">
        <w:rPr>
          <w:rFonts w:ascii="Times New Roman" w:hAnsi="Times New Roman"/>
          <w:szCs w:val="24"/>
        </w:rPr>
        <w:t xml:space="preserve">wynikiem będzie średnia </w:t>
      </w:r>
      <w:r w:rsidR="00154A16">
        <w:rPr>
          <w:rFonts w:ascii="Times New Roman" w:hAnsi="Times New Roman"/>
          <w:szCs w:val="24"/>
        </w:rPr>
        <w:t xml:space="preserve">wartość czyli 139. Max pooling jest </w:t>
      </w:r>
      <w:r w:rsidR="003718CA">
        <w:rPr>
          <w:rFonts w:ascii="Times New Roman" w:hAnsi="Times New Roman"/>
          <w:szCs w:val="24"/>
        </w:rPr>
        <w:t xml:space="preserve">powszechnie </w:t>
      </w:r>
      <w:r w:rsidR="006A06B6">
        <w:rPr>
          <w:rFonts w:ascii="Times New Roman" w:hAnsi="Times New Roman"/>
          <w:szCs w:val="24"/>
        </w:rPr>
        <w:t>stosowany przy analizie sentymentu ze względu na to że lepiej się w tekście skupić na wyrazach o mocnym wydźwięku</w:t>
      </w:r>
      <w:sdt>
        <w:sdtPr>
          <w:rPr>
            <w:rFonts w:ascii="Times New Roman" w:hAnsi="Times New Roman"/>
            <w:szCs w:val="24"/>
          </w:rPr>
          <w:id w:val="-1158301996"/>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 dropoutu. Polega to na losowym wyłączaniu niektórych połączeń między neuronami. Powoduje to, że sieć nie łapie zbyt szybko wyuczonego wzorcu przez co problem overfittingu jest znacznie zredukowany.</w:t>
      </w:r>
    </w:p>
    <w:p w14:paraId="7321BDDA" w14:textId="41C2DD1D" w:rsidR="0066624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wyróżniamy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215DA04E" w14:textId="1D222D8B" w:rsidR="007F3AA7" w:rsidRPr="00DF7228" w:rsidRDefault="00DF7228" w:rsidP="004725A9">
      <w:pPr>
        <w:pStyle w:val="Tekstpodstawowy"/>
        <w:rPr>
          <w:rFonts w:ascii="Times New Roman" w:hAnsi="Times New Roman"/>
          <w:b/>
          <w:bCs/>
          <w:sz w:val="40"/>
          <w:szCs w:val="40"/>
        </w:rPr>
      </w:pPr>
      <w:r w:rsidRPr="00DF7228">
        <w:rPr>
          <w:rFonts w:ascii="Times New Roman" w:hAnsi="Times New Roman"/>
          <w:b/>
          <w:bCs/>
          <w:sz w:val="40"/>
          <w:szCs w:val="40"/>
        </w:rPr>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263F71">
      <w:pPr>
        <w:pStyle w:val="Tekstpodstawowy"/>
        <w:numPr>
          <w:ilvl w:val="0"/>
          <w:numId w:val="20"/>
        </w:numPr>
        <w:rPr>
          <w:rFonts w:ascii="Times New Roman" w:hAnsi="Times New Roman"/>
          <w:szCs w:val="24"/>
        </w:rPr>
      </w:pPr>
      <w:r>
        <w:rPr>
          <w:rFonts w:ascii="Times New Roman" w:hAnsi="Times New Roman"/>
          <w:szCs w:val="24"/>
        </w:rPr>
        <w:t xml:space="preserve">Media społecznościowe </w:t>
      </w:r>
    </w:p>
    <w:p w14:paraId="73FC8D21" w14:textId="0348D830"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 z serwisów mediów społecznościowych, korzysta więcej niż 3,6 miliarda ludzi. Serwisy takie jak TikTok,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r w:rsidR="004766A6">
        <w:rPr>
          <w:rFonts w:ascii="Times New Roman" w:hAnsi="Times New Roman"/>
          <w:szCs w:val="24"/>
        </w:rPr>
        <w:t xml:space="preserve"> Ponadto, wśród serwisów jak TikTok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Serwisy takie jak Twitter, Facebook czy YouTube udostępniają otwarte API pozwalające na dostęp do komentarzy bądź wpisów. Innym sposobem na zebranie danych tekstowych jest korzystanie z web scrapingu w przypadku gdy portal nie udostępnia prostszej metody dostępu do informacji</w:t>
      </w:r>
      <w:sdt>
        <w:sdtPr>
          <w:rPr>
            <w:rFonts w:ascii="Times New Roman" w:hAnsi="Times New Roman"/>
            <w:szCs w:val="24"/>
          </w:rPr>
          <w:id w:val="43587152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Why Should We Use Sentiment Analysis In Social Media Mining?,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polubień, udostępnień czy komentarzy pod wpisem bądź filmem </w:t>
      </w:r>
      <w:r w:rsidR="00E12709">
        <w:rPr>
          <w:rFonts w:ascii="Times New Roman" w:hAnsi="Times New Roman"/>
          <w:szCs w:val="24"/>
        </w:rPr>
        <w:t xml:space="preserve">nie jest zawsze w stanie przedstawić wiarygodną informację o </w:t>
      </w:r>
      <w:r w:rsidR="00E12709">
        <w:rPr>
          <w:rFonts w:ascii="Times New Roman" w:hAnsi="Times New Roman"/>
          <w:szCs w:val="24"/>
        </w:rPr>
        <w:lastRenderedPageBreak/>
        <w:t>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C700E">
      <w:pPr>
        <w:pStyle w:val="Tekstpodstawowy"/>
        <w:numPr>
          <w:ilvl w:val="0"/>
          <w:numId w:val="18"/>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C700E">
      <w:pPr>
        <w:pStyle w:val="Tekstpodstawowy"/>
        <w:numPr>
          <w:ilvl w:val="0"/>
          <w:numId w:val="18"/>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C700E">
      <w:pPr>
        <w:pStyle w:val="Tekstpodstawowy"/>
        <w:numPr>
          <w:ilvl w:val="0"/>
          <w:numId w:val="18"/>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3F6A19">
      <w:pPr>
        <w:pStyle w:val="Tekstpodstawowy"/>
        <w:numPr>
          <w:ilvl w:val="0"/>
          <w:numId w:val="18"/>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F92489">
      <w:pPr>
        <w:pStyle w:val="Tekstpodstawowy"/>
        <w:numPr>
          <w:ilvl w:val="0"/>
          <w:numId w:val="20"/>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TripAdvisor, Yelp, Imdb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9"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20"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244E95">
      <w:pPr>
        <w:pStyle w:val="Tekstpodstawowy"/>
        <w:numPr>
          <w:ilvl w:val="0"/>
          <w:numId w:val="20"/>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3F6A19">
      <w:pPr>
        <w:pStyle w:val="Tekstpodstawowy"/>
        <w:numPr>
          <w:ilvl w:val="0"/>
          <w:numId w:val="20"/>
        </w:numPr>
        <w:rPr>
          <w:rFonts w:ascii="Times New Roman" w:hAnsi="Times New Roman"/>
          <w:szCs w:val="24"/>
        </w:rPr>
      </w:pPr>
      <w:r>
        <w:rPr>
          <w:rFonts w:ascii="Times New Roman" w:hAnsi="Times New Roman"/>
          <w:szCs w:val="24"/>
        </w:rPr>
        <w:t>Interakcje z pracownikiem oraz jego feedback</w:t>
      </w:r>
    </w:p>
    <w:p w14:paraId="6D678539" w14:textId="10D3C30A"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Opinia zwrotna od pracownika stanowi kluczową rolę w badaniu doświadczenia pracownika (z ang.”employee experience”,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chatbotów, nagrań video, komunikacji z działem HR oraz ankiet</w:t>
      </w:r>
      <w:sdt>
        <w:sdtPr>
          <w:rPr>
            <w:rFonts w:ascii="Times New Roman" w:hAnsi="Times New Roman"/>
            <w:szCs w:val="24"/>
          </w:rPr>
          <w:id w:val="535935966"/>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3F6A19">
      <w:pPr>
        <w:pStyle w:val="Tekstpodstawowy"/>
        <w:numPr>
          <w:ilvl w:val="0"/>
          <w:numId w:val="20"/>
        </w:numPr>
        <w:rPr>
          <w:rFonts w:ascii="Times New Roman" w:hAnsi="Times New Roman"/>
          <w:szCs w:val="24"/>
        </w:rPr>
      </w:pPr>
      <w:r>
        <w:rPr>
          <w:rFonts w:ascii="Times New Roman" w:hAnsi="Times New Roman"/>
          <w:szCs w:val="24"/>
        </w:rPr>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 xml:space="preserve">poznanie jego potrzeb. W opiece zdrowotnej bardzo cennym </w:t>
      </w:r>
      <w:r w:rsidR="00611DB3">
        <w:rPr>
          <w:rFonts w:ascii="Times New Roman" w:hAnsi="Times New Roman"/>
          <w:szCs w:val="24"/>
        </w:rPr>
        <w:lastRenderedPageBreak/>
        <w:t>źródłem takich informacji jest Patient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0A6297">
      <w:pPr>
        <w:pStyle w:val="Tekstpodstawowy"/>
        <w:numPr>
          <w:ilvl w:val="0"/>
          <w:numId w:val="21"/>
        </w:numPr>
        <w:rPr>
          <w:rFonts w:ascii="Times New Roman" w:hAnsi="Times New Roman"/>
          <w:szCs w:val="24"/>
        </w:rPr>
      </w:pPr>
      <w:r>
        <w:rPr>
          <w:rFonts w:ascii="Times New Roman" w:hAnsi="Times New Roman"/>
          <w:szCs w:val="24"/>
        </w:rPr>
        <w:t>Monitorowanie marki</w:t>
      </w:r>
    </w:p>
    <w:p w14:paraId="6E9E21C0" w14:textId="0EF75D80"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możliwość śledzenia zmian w reputacji marki w czasie </w:t>
      </w:r>
      <w:r w:rsidR="007F078F">
        <w:rPr>
          <w:rFonts w:ascii="Times New Roman" w:hAnsi="Times New Roman"/>
          <w:szCs w:val="24"/>
        </w:rPr>
        <w:t>co pozwala na śledzenie postępu w 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p>
    <w:p w14:paraId="18BA882E" w14:textId="47059886" w:rsidR="003407AA" w:rsidRPr="003407AA" w:rsidRDefault="007F5FA6" w:rsidP="003407AA">
      <w:pPr>
        <w:pStyle w:val="Tekstpodstawowy"/>
        <w:numPr>
          <w:ilvl w:val="0"/>
          <w:numId w:val="21"/>
        </w:numPr>
        <w:rPr>
          <w:rFonts w:ascii="Times New Roman" w:hAnsi="Times New Roman"/>
          <w:szCs w:val="24"/>
        </w:rPr>
      </w:pPr>
      <w:r>
        <w:rPr>
          <w:rFonts w:ascii="Times New Roman" w:hAnsi="Times New Roman"/>
          <w:szCs w:val="24"/>
        </w:rPr>
        <w:t>Poprawa obsługi klienta</w:t>
      </w:r>
    </w:p>
    <w:p w14:paraId="53749D99" w14:textId="504E8DD7"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McKinsey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End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p>
    <w:p w14:paraId="04B57CA6" w14:textId="187388B8" w:rsidR="00C20EE9" w:rsidRPr="00C20EE9" w:rsidRDefault="007F5FA6" w:rsidP="00C20EE9">
      <w:pPr>
        <w:pStyle w:val="Tekstpodstawowy"/>
        <w:numPr>
          <w:ilvl w:val="0"/>
          <w:numId w:val="21"/>
        </w:numPr>
        <w:rPr>
          <w:rFonts w:ascii="Times New Roman" w:hAnsi="Times New Roman"/>
          <w:szCs w:val="24"/>
        </w:rPr>
      </w:pPr>
      <w:r>
        <w:rPr>
          <w:rFonts w:ascii="Times New Roman" w:hAnsi="Times New Roman"/>
          <w:szCs w:val="24"/>
        </w:rPr>
        <w:t>Badanie satysfakcji pracowników</w:t>
      </w:r>
    </w:p>
    <w:p w14:paraId="5BB0FEF0" w14:textId="372383EF" w:rsidR="00C20EE9" w:rsidRPr="00884C4B" w:rsidRDefault="00C20EE9" w:rsidP="00C20EE9">
      <w:pPr>
        <w:pStyle w:val="Tekstpodstawowy"/>
        <w:rPr>
          <w:rFonts w:ascii="Times New Roman" w:hAnsi="Times New Roman"/>
          <w:szCs w:val="24"/>
        </w:rPr>
      </w:pPr>
      <w:r>
        <w:rPr>
          <w:rFonts w:ascii="Times New Roman" w:hAnsi="Times New Roman"/>
          <w:szCs w:val="24"/>
        </w:rPr>
        <w:tab/>
        <w:t>Analiza sentymentu opierająca się o informacje zwrotne od pracowników w ankiecie czy też  w opiniach użytkowników na portalach takich jak Glassdoor czy GoWork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531652220"/>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Iné20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(Roldós, 2020)</w:t>
          </w:r>
          <w:r w:rsidR="00BD3FFC">
            <w:rPr>
              <w:rFonts w:ascii="Times New Roman" w:hAnsi="Times New Roman"/>
              <w:szCs w:val="24"/>
            </w:rPr>
            <w:fldChar w:fldCharType="end"/>
          </w:r>
        </w:sdtContent>
      </w:sdt>
      <w:r>
        <w:rPr>
          <w:rFonts w:ascii="Times New Roman" w:hAnsi="Times New Roman"/>
          <w:szCs w:val="24"/>
        </w:rPr>
        <w:t>.</w:t>
      </w:r>
    </w:p>
    <w:p w14:paraId="4D5EA850" w14:textId="29CFCD0A" w:rsidR="00BF7614" w:rsidRPr="00BF7614" w:rsidRDefault="007F5FA6" w:rsidP="00BF7614">
      <w:pPr>
        <w:pStyle w:val="Tekstpodstawowy"/>
        <w:numPr>
          <w:ilvl w:val="0"/>
          <w:numId w:val="21"/>
        </w:numPr>
        <w:rPr>
          <w:rFonts w:ascii="Times New Roman" w:hAnsi="Times New Roman"/>
          <w:szCs w:val="24"/>
        </w:rPr>
      </w:pPr>
      <w:r>
        <w:rPr>
          <w:rFonts w:ascii="Times New Roman" w:hAnsi="Times New Roman"/>
          <w:szCs w:val="24"/>
        </w:rPr>
        <w:t>Zapewnienie lepszej analizy produktu</w:t>
      </w:r>
    </w:p>
    <w:p w14:paraId="1F4CD352" w14:textId="5BC3F010"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w:t>
      </w:r>
      <w:r w:rsidR="008F3030">
        <w:rPr>
          <w:rFonts w:ascii="Times New Roman" w:hAnsi="Times New Roman"/>
          <w:szCs w:val="24"/>
        </w:rPr>
        <w:lastRenderedPageBreak/>
        <w:t>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„user experience”, „UX”)</w:t>
      </w:r>
      <w:sdt>
        <w:sdtPr>
          <w:rPr>
            <w:rFonts w:ascii="Times New Roman" w:hAnsi="Times New Roman"/>
            <w:szCs w:val="24"/>
          </w:rPr>
          <w:id w:val="1604685017"/>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p>
    <w:p w14:paraId="5A299025" w14:textId="1E902ADD" w:rsidR="00DB3496" w:rsidRPr="003D1870" w:rsidRDefault="007F5FA6" w:rsidP="00DB3496">
      <w:pPr>
        <w:pStyle w:val="Tekstpodstawowy"/>
        <w:numPr>
          <w:ilvl w:val="0"/>
          <w:numId w:val="21"/>
        </w:numPr>
        <w:rPr>
          <w:rFonts w:ascii="Times New Roman" w:hAnsi="Times New Roman"/>
          <w:szCs w:val="24"/>
        </w:rPr>
      </w:pPr>
      <w:r>
        <w:rPr>
          <w:rFonts w:ascii="Times New Roman" w:hAnsi="Times New Roman"/>
          <w:szCs w:val="24"/>
        </w:rPr>
        <w:t>Monitorowanie rynku</w:t>
      </w:r>
    </w:p>
    <w:p w14:paraId="1703CDD4" w14:textId="42549C95"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p>
    <w:p w14:paraId="68CD2204" w14:textId="608E624A" w:rsidR="00176D1E" w:rsidRPr="00176D1E" w:rsidRDefault="007F5FA6" w:rsidP="00176D1E">
      <w:pPr>
        <w:pStyle w:val="Tekstpodstawowy"/>
        <w:numPr>
          <w:ilvl w:val="0"/>
          <w:numId w:val="21"/>
        </w:numPr>
        <w:rPr>
          <w:rFonts w:ascii="Times New Roman" w:hAnsi="Times New Roman"/>
          <w:szCs w:val="24"/>
        </w:rPr>
      </w:pPr>
      <w:r>
        <w:rPr>
          <w:rFonts w:ascii="Times New Roman" w:hAnsi="Times New Roman"/>
          <w:szCs w:val="24"/>
        </w:rPr>
        <w:t>Śledzenie konkurencji</w:t>
      </w:r>
    </w:p>
    <w:p w14:paraId="47A1537B" w14:textId="61659649"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dzięki analizie sentymentu opartej na aspekcie można porównać sytuację firmy 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p>
    <w:p w14:paraId="504C16A1" w14:textId="64D90601" w:rsidR="007F5FA6" w:rsidRDefault="00AB347C" w:rsidP="007F5FA6">
      <w:pPr>
        <w:pStyle w:val="Tekstpodstawowy"/>
        <w:numPr>
          <w:ilvl w:val="0"/>
          <w:numId w:val="21"/>
        </w:numPr>
        <w:rPr>
          <w:rFonts w:ascii="Times New Roman" w:hAnsi="Times New Roman"/>
          <w:szCs w:val="24"/>
        </w:rPr>
      </w:pPr>
      <w:r>
        <w:rPr>
          <w:rFonts w:ascii="Times New Roman" w:hAnsi="Times New Roman"/>
          <w:szCs w:val="24"/>
        </w:rPr>
        <w:t>Obserwacja mediów społecznościowych</w:t>
      </w:r>
    </w:p>
    <w:p w14:paraId="74C832B2" w14:textId="69DC3E1F"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p>
    <w:p w14:paraId="670A5BBE" w14:textId="224A244F" w:rsidR="002B23FB" w:rsidRPr="002B23FB" w:rsidRDefault="00AB347C" w:rsidP="002B23FB">
      <w:pPr>
        <w:pStyle w:val="Tekstpodstawowy"/>
        <w:numPr>
          <w:ilvl w:val="0"/>
          <w:numId w:val="21"/>
        </w:numPr>
        <w:rPr>
          <w:rFonts w:ascii="Times New Roman" w:hAnsi="Times New Roman"/>
          <w:szCs w:val="24"/>
        </w:rPr>
      </w:pPr>
      <w:r>
        <w:rPr>
          <w:rFonts w:ascii="Times New Roman" w:hAnsi="Times New Roman"/>
          <w:szCs w:val="24"/>
        </w:rPr>
        <w:t>Lepsze zarządzanie w kryzysowych sytuacjach</w:t>
      </w:r>
    </w:p>
    <w:p w14:paraId="1E61E240" w14:textId="01AB1ED1" w:rsidR="00562174" w:rsidRPr="0088128C" w:rsidRDefault="002B23FB" w:rsidP="002B23FB">
      <w:pPr>
        <w:pStyle w:val="Tekstpodstawowy"/>
        <w:rPr>
          <w:rFonts w:ascii="Times New Roman" w:hAnsi="Times New Roman"/>
          <w:szCs w:val="24"/>
        </w:rPr>
      </w:pPr>
      <w:r>
        <w:rPr>
          <w:rFonts w:ascii="Times New Roman" w:hAnsi="Times New Roman"/>
          <w:szCs w:val="24"/>
        </w:rPr>
        <w:tab/>
      </w:r>
      <w:r w:rsidR="00562174">
        <w:rPr>
          <w:rFonts w:ascii="Times New Roman" w:hAnsi="Times New Roman"/>
          <w:szCs w:val="24"/>
        </w:rPr>
        <w:t>Ze względu na to, że analiza sentymentu odbywa się w czasie rzeczywistym</w:t>
      </w:r>
      <w:r w:rsidR="00141D5F">
        <w:rPr>
          <w:rFonts w:ascii="Times New Roman" w:hAnsi="Times New Roman"/>
          <w:szCs w:val="24"/>
        </w:rPr>
        <w:t xml:space="preserve">, </w:t>
      </w:r>
      <w:r>
        <w:rPr>
          <w:rFonts w:ascii="Times New Roman" w:hAnsi="Times New Roman"/>
          <w:szCs w:val="24"/>
        </w:rPr>
        <w:t xml:space="preserve">w systemie opartym o taką analizę, </w:t>
      </w:r>
      <w:r w:rsidR="00141D5F">
        <w:rPr>
          <w:rFonts w:ascii="Times New Roman" w:hAnsi="Times New Roman"/>
          <w:szCs w:val="24"/>
        </w:rPr>
        <w:t xml:space="preserve">nagły wzrost negatywnych opinii </w:t>
      </w:r>
      <w:r>
        <w:rPr>
          <w:rFonts w:ascii="Times New Roman" w:hAnsi="Times New Roman"/>
          <w:szCs w:val="24"/>
        </w:rPr>
        <w:t xml:space="preserve">nie może pozostać niezauważalnym. W ten sposób można natychmiast zapobiec wizerunkowemu upadkowi poprzez szybie podjęcie działań w przypadku gdy w portalach mediów społecznościowych, serwisach informacyjnych bądź stronach z opiniami i recenzjami użytkowników </w:t>
      </w:r>
      <w:r w:rsidR="00E22B4F">
        <w:rPr>
          <w:rFonts w:ascii="Times New Roman" w:hAnsi="Times New Roman"/>
          <w:szCs w:val="24"/>
        </w:rPr>
        <w:t>dojdzie do wzrostu krytycznych opinii niezadowolonych użytkowników</w:t>
      </w:r>
      <w:sdt>
        <w:sdtPr>
          <w:rPr>
            <w:rFonts w:ascii="Times New Roman" w:hAnsi="Times New Roman"/>
            <w:szCs w:val="24"/>
          </w:rPr>
          <w:id w:val="53828907"/>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E22B4F">
        <w:rPr>
          <w:rFonts w:ascii="Times New Roman" w:hAnsi="Times New Roman"/>
          <w:szCs w:val="24"/>
        </w:rPr>
        <w:t>.</w:t>
      </w:r>
    </w:p>
    <w:p w14:paraId="54DEA938" w14:textId="05354478" w:rsidR="005B2842" w:rsidRDefault="005B2842" w:rsidP="003D7E18">
      <w:pPr>
        <w:pStyle w:val="Tekstpodstawowy"/>
        <w:rPr>
          <w:rFonts w:ascii="Times New Roman" w:hAnsi="Times New Roman"/>
          <w:sz w:val="32"/>
          <w:szCs w:val="32"/>
        </w:rPr>
      </w:pPr>
      <w:r>
        <w:rPr>
          <w:rFonts w:ascii="Times New Roman" w:hAnsi="Times New Roman"/>
          <w:sz w:val="32"/>
          <w:szCs w:val="32"/>
        </w:rPr>
        <w:lastRenderedPageBreak/>
        <w:t>2.3 Przykłady zastosowań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3AA23262" w:rsidR="00EB5C87" w:rsidRPr="00EB5C87" w:rsidRDefault="00EB5C87" w:rsidP="00EB5C87">
      <w:pPr>
        <w:pStyle w:val="Tekstpodstawowy"/>
        <w:numPr>
          <w:ilvl w:val="0"/>
          <w:numId w:val="22"/>
        </w:numPr>
        <w:rPr>
          <w:rFonts w:ascii="Times New Roman" w:hAnsi="Times New Roman"/>
          <w:szCs w:val="24"/>
        </w:rPr>
      </w:pPr>
      <w:r>
        <w:rPr>
          <w:rFonts w:ascii="Times New Roman" w:hAnsi="Times New Roman"/>
          <w:szCs w:val="24"/>
        </w:rPr>
        <w:t>Talkwalker</w:t>
      </w:r>
    </w:p>
    <w:p w14:paraId="0120A5E2" w14:textId="61AD2A5E"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r w:rsidR="007933C7">
        <w:rPr>
          <w:rFonts w:ascii="Times New Roman" w:hAnsi="Times New Roman"/>
          <w:szCs w:val="24"/>
        </w:rPr>
        <w:t xml:space="preserve"> Z usług Talkwalker korzystają takie firmy oraz instytucje jak: Goodwill, Spotify, Orange, Dentsu International czy Europejski Bank Inwestycyjny.</w:t>
      </w:r>
      <w:r w:rsidR="004A3E94">
        <w:rPr>
          <w:rFonts w:ascii="Times New Roman" w:hAnsi="Times New Roman"/>
          <w:szCs w:val="24"/>
        </w:rPr>
        <w:t xml:space="preserve"> Strona produktu jest dostępna pod następującym linkiem: </w:t>
      </w:r>
      <w:hyperlink r:id="rId21" w:history="1">
        <w:r w:rsidR="004A3E94" w:rsidRPr="007501AD">
          <w:rPr>
            <w:rStyle w:val="Hipercze"/>
            <w:rFonts w:ascii="Times New Roman" w:hAnsi="Times New Roman"/>
            <w:szCs w:val="24"/>
          </w:rPr>
          <w:t>www.talkwalker.com</w:t>
        </w:r>
      </w:hyperlink>
    </w:p>
    <w:p w14:paraId="1277BE20" w14:textId="30571385" w:rsidR="00302F01" w:rsidRDefault="004A3E94" w:rsidP="00302F01">
      <w:pPr>
        <w:pStyle w:val="Tekstpodstawowy"/>
        <w:numPr>
          <w:ilvl w:val="0"/>
          <w:numId w:val="22"/>
        </w:numPr>
        <w:rPr>
          <w:rFonts w:ascii="Times New Roman" w:hAnsi="Times New Roman"/>
          <w:szCs w:val="24"/>
        </w:rPr>
      </w:pPr>
      <w:r>
        <w:rPr>
          <w:rFonts w:ascii="Times New Roman" w:hAnsi="Times New Roman"/>
          <w:szCs w:val="24"/>
        </w:rPr>
        <w:t>Clarabridge</w:t>
      </w:r>
    </w:p>
    <w:p w14:paraId="1A14C433" w14:textId="7D75441A" w:rsidR="00302F01" w:rsidRDefault="00302F01" w:rsidP="00302F01">
      <w:pPr>
        <w:pStyle w:val="Tekstpodstawowy"/>
        <w:rPr>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Yelp, Glassdoor, Slack, Twitter, Facebook, WhatsApp czy też TripAdvisor. Narzędzie to jest w stanie rozpoznać temat wypowiedzi, wyróżnić kluczowe informacje</w:t>
      </w:r>
      <w:r w:rsidR="00241F80">
        <w:rPr>
          <w:rFonts w:ascii="Times New Roman" w:hAnsi="Times New Roman"/>
          <w:szCs w:val="24"/>
        </w:rPr>
        <w:t>.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w:t>
      </w:r>
      <w:r w:rsidR="00E142EE">
        <w:rPr>
          <w:rFonts w:ascii="Times New Roman" w:hAnsi="Times New Roman"/>
          <w:szCs w:val="24"/>
        </w:rPr>
        <w:t xml:space="preserve">ich </w:t>
      </w:r>
      <w:r w:rsidR="00241F80">
        <w:rPr>
          <w:rFonts w:ascii="Times New Roman" w:hAnsi="Times New Roman"/>
          <w:szCs w:val="24"/>
        </w:rPr>
        <w:t>predykcja</w:t>
      </w:r>
      <w:r w:rsidR="00E142EE">
        <w:rPr>
          <w:rFonts w:ascii="Times New Roman" w:hAnsi="Times New Roman"/>
          <w:szCs w:val="24"/>
        </w:rPr>
        <w:t>. Do użytkowników tej platformy należą takie korporacje jak: BMW, Under Armour</w:t>
      </w:r>
      <w:r w:rsidR="005234AE">
        <w:rPr>
          <w:rFonts w:ascii="Times New Roman" w:hAnsi="Times New Roman"/>
          <w:szCs w:val="24"/>
        </w:rPr>
        <w:t xml:space="preserve">, Accenture, Deloitte czy też Ernst &amp; Young. Strona produktu znajduje się pod linkiem: </w:t>
      </w:r>
      <w:hyperlink r:id="rId22" w:history="1">
        <w:r w:rsidR="00315454" w:rsidRPr="007501AD">
          <w:rPr>
            <w:rStyle w:val="Hipercze"/>
            <w:rFonts w:ascii="Times New Roman" w:hAnsi="Times New Roman"/>
            <w:szCs w:val="24"/>
          </w:rPr>
          <w:t>www.qualtrics.com/clarabridge</w:t>
        </w:r>
      </w:hyperlink>
    </w:p>
    <w:p w14:paraId="06D31835" w14:textId="3BAA7EC1" w:rsidR="00315454" w:rsidRDefault="00315454" w:rsidP="00315454">
      <w:pPr>
        <w:pStyle w:val="Tekstpodstawowy"/>
        <w:numPr>
          <w:ilvl w:val="0"/>
          <w:numId w:val="22"/>
        </w:numPr>
        <w:rPr>
          <w:rFonts w:ascii="Times New Roman" w:hAnsi="Times New Roman"/>
          <w:szCs w:val="24"/>
        </w:rPr>
      </w:pPr>
      <w:r>
        <w:rPr>
          <w:rFonts w:ascii="Times New Roman" w:hAnsi="Times New Roman"/>
          <w:szCs w:val="24"/>
        </w:rPr>
        <w:t>MeaningCloud</w:t>
      </w:r>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CF784A">
      <w:pPr>
        <w:pStyle w:val="Tekstpodstawowy"/>
        <w:numPr>
          <w:ilvl w:val="0"/>
          <w:numId w:val="23"/>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“Ro</w:t>
      </w:r>
      <w:r>
        <w:rPr>
          <w:rFonts w:ascii="Times New Roman" w:hAnsi="Times New Roman"/>
          <w:szCs w:val="24"/>
        </w:rPr>
        <w:t>botic Process Automation” – Zrobotyzowana Automatyzacja Procesów)</w:t>
      </w:r>
    </w:p>
    <w:p w14:paraId="1C27EFF1" w14:textId="48618676" w:rsidR="00F04584" w:rsidRDefault="00F04584" w:rsidP="00CF784A">
      <w:pPr>
        <w:pStyle w:val="Tekstpodstawowy"/>
        <w:numPr>
          <w:ilvl w:val="0"/>
          <w:numId w:val="23"/>
        </w:numPr>
        <w:rPr>
          <w:rFonts w:ascii="Times New Roman" w:hAnsi="Times New Roman"/>
          <w:szCs w:val="24"/>
        </w:rPr>
      </w:pPr>
      <w:r w:rsidRPr="00412E93">
        <w:rPr>
          <w:rFonts w:ascii="Times New Roman" w:hAnsi="Times New Roman"/>
          <w:szCs w:val="24"/>
        </w:rPr>
        <w:t xml:space="preserve">Analizy VoC (ang. </w:t>
      </w:r>
      <w:r w:rsidRPr="00F04584">
        <w:rPr>
          <w:rFonts w:ascii="Times New Roman" w:hAnsi="Times New Roman"/>
          <w:szCs w:val="24"/>
        </w:rPr>
        <w:t xml:space="preserve">„Voice of the Customer”) – czyli analizowanie informacji </w:t>
      </w:r>
      <w:r>
        <w:rPr>
          <w:rFonts w:ascii="Times New Roman" w:hAnsi="Times New Roman"/>
          <w:szCs w:val="24"/>
        </w:rPr>
        <w:t>zwrotnej od klienta</w:t>
      </w:r>
    </w:p>
    <w:p w14:paraId="607046BD" w14:textId="607C7873" w:rsidR="00F04584" w:rsidRDefault="00F04584" w:rsidP="00CF784A">
      <w:pPr>
        <w:pStyle w:val="Tekstpodstawowy"/>
        <w:numPr>
          <w:ilvl w:val="0"/>
          <w:numId w:val="23"/>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CF784A">
      <w:pPr>
        <w:pStyle w:val="Tekstpodstawowy"/>
        <w:numPr>
          <w:ilvl w:val="0"/>
          <w:numId w:val="23"/>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lastRenderedPageBreak/>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MeaningCloud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Do klientów tego rozwiązania należą takie firmy i organizacje jak: Pfizer, ING, World Bank Group, Vocento oraz Unidad Editorial.</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23" w:history="1">
        <w:r w:rsidR="005B2AD2" w:rsidRPr="007501AD">
          <w:rPr>
            <w:rStyle w:val="Hipercze"/>
            <w:rFonts w:ascii="Times New Roman" w:hAnsi="Times New Roman"/>
            <w:szCs w:val="24"/>
          </w:rPr>
          <w:t>www.meaningcloud.com</w:t>
        </w:r>
      </w:hyperlink>
    </w:p>
    <w:p w14:paraId="042C4F8D" w14:textId="0587C28D" w:rsidR="00D57E45" w:rsidRDefault="00D57E45" w:rsidP="00D57E45">
      <w:pPr>
        <w:pStyle w:val="Tekstpodstawowy"/>
        <w:numPr>
          <w:ilvl w:val="0"/>
          <w:numId w:val="22"/>
        </w:numPr>
        <w:rPr>
          <w:rFonts w:ascii="Times New Roman" w:hAnsi="Times New Roman"/>
          <w:szCs w:val="24"/>
        </w:rPr>
      </w:pPr>
      <w:r>
        <w:rPr>
          <w:rFonts w:ascii="Times New Roman" w:hAnsi="Times New Roman"/>
          <w:szCs w:val="24"/>
        </w:rPr>
        <w:t>Aylien</w:t>
      </w:r>
    </w:p>
    <w:p w14:paraId="443F48EE" w14:textId="7A330FA2" w:rsidR="00D57E45"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 W rezultacie, firmy korzystają z tego rozwiązania w celu szacowania ryzyka oraz wykrycia potencjalnych inwestycji na rynku.</w:t>
      </w:r>
      <w:r w:rsidR="00FF4A05">
        <w:rPr>
          <w:rFonts w:ascii="Times New Roman" w:hAnsi="Times New Roman"/>
          <w:szCs w:val="24"/>
        </w:rPr>
        <w:t xml:space="preserve"> Aylien udostępnia swoje usługi również w postaci REST API co pozwala na integrację z systemami organizacji. Do klientów tej platformy zalicza się takie grupy i firmy jak: IHS Markit, Wells Fargo oraz AON. </w:t>
      </w:r>
      <w:r w:rsidR="009A5D97">
        <w:rPr>
          <w:rFonts w:ascii="Times New Roman" w:hAnsi="Times New Roman"/>
          <w:szCs w:val="24"/>
        </w:rPr>
        <w:t xml:space="preserve">Strona tego produktu jest dostępna pod linkiem: </w:t>
      </w:r>
      <w:hyperlink r:id="rId24" w:history="1">
        <w:r w:rsidR="009A5D97" w:rsidRPr="007501AD">
          <w:rPr>
            <w:rStyle w:val="Hipercze"/>
            <w:rFonts w:ascii="Times New Roman" w:hAnsi="Times New Roman"/>
            <w:szCs w:val="24"/>
          </w:rPr>
          <w:t>www.aylien.com</w:t>
        </w:r>
      </w:hyperlink>
    </w:p>
    <w:p w14:paraId="4FD734B6" w14:textId="6820DD87" w:rsidR="009A5D97" w:rsidRDefault="009A5D97" w:rsidP="009A5D97">
      <w:pPr>
        <w:pStyle w:val="Tekstpodstawowy"/>
        <w:numPr>
          <w:ilvl w:val="0"/>
          <w:numId w:val="22"/>
        </w:numPr>
        <w:rPr>
          <w:rFonts w:ascii="Times New Roman" w:hAnsi="Times New Roman"/>
          <w:szCs w:val="24"/>
        </w:rPr>
      </w:pPr>
      <w:r>
        <w:rPr>
          <w:rFonts w:ascii="Times New Roman" w:hAnsi="Times New Roman"/>
          <w:szCs w:val="24"/>
        </w:rPr>
        <w:t>Mention</w:t>
      </w:r>
    </w:p>
    <w:p w14:paraId="4FDF7D5B" w14:textId="6038ED97"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„mention” – wzmianka) w mediach społecznościowych, portalach informacyjnych</w:t>
      </w:r>
      <w:r w:rsidR="00D54DBB">
        <w:rPr>
          <w:rFonts w:ascii="Times New Roman" w:hAnsi="Times New Roman"/>
          <w:szCs w:val="24"/>
        </w:rPr>
        <w:t xml:space="preserve"> czy też wyszukiwarkach internetowych. Głównym zastosowaniem analizy sentymentu w tej platformie jest </w:t>
      </w:r>
      <w:r>
        <w:rPr>
          <w:rFonts w:ascii="Times New Roman" w:hAnsi="Times New Roman"/>
          <w:szCs w:val="24"/>
        </w:rPr>
        <w:t xml:space="preserve">monitoring reputacji organizacji na rynku oraz porównanie jej z firmami konkurencyjnymi. Organizacjami oraz korporacjami, które korzystają z usług Mention są: Benq, Deliveroo, Microsoft czy też Prisma Media. Strona główna Mention jest </w:t>
      </w:r>
      <w:r w:rsidR="00D81A22">
        <w:rPr>
          <w:rFonts w:ascii="Times New Roman" w:hAnsi="Times New Roman"/>
          <w:szCs w:val="24"/>
        </w:rPr>
        <w:t xml:space="preserve">dana pod adresem: </w:t>
      </w:r>
      <w:hyperlink r:id="rId25" w:history="1">
        <w:r w:rsidR="00D81A22" w:rsidRPr="007501AD">
          <w:rPr>
            <w:rStyle w:val="Hipercze"/>
            <w:rFonts w:ascii="Times New Roman" w:hAnsi="Times New Roman"/>
            <w:szCs w:val="24"/>
          </w:rPr>
          <w:t>www.mention.com</w:t>
        </w:r>
      </w:hyperlink>
    </w:p>
    <w:p w14:paraId="3C5B8BCB" w14:textId="22CC8BA2" w:rsidR="004259B2" w:rsidRPr="00F04584" w:rsidRDefault="00D81A22" w:rsidP="003D7E18">
      <w:pPr>
        <w:pStyle w:val="Tekstpodstawowy"/>
        <w:rPr>
          <w:rFonts w:ascii="Times New Roman" w:hAnsi="Times New Roman"/>
          <w:szCs w:val="24"/>
        </w:rPr>
      </w:pPr>
      <w:r>
        <w:rPr>
          <w:rFonts w:ascii="Times New Roman" w:hAnsi="Times New Roman"/>
          <w:szCs w:val="24"/>
        </w:rPr>
        <w:tab/>
        <w:t>Analiza sentymentów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p>
    <w:p w14:paraId="488BD82B" w14:textId="35403865"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lastRenderedPageBreak/>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FA48B7" w:rsidP="00585B6E">
      <w:pPr>
        <w:pStyle w:val="Tekstpodstawowy"/>
        <w:rPr>
          <w:rFonts w:ascii="Times New Roman" w:hAnsi="Times New Roman"/>
          <w:szCs w:val="24"/>
        </w:rPr>
      </w:pPr>
      <w:hyperlink r:id="rId26" w:history="1">
        <w:r w:rsidR="00486D72" w:rsidRPr="00486D72">
          <w:rPr>
            <w:rStyle w:val="Hipercze"/>
            <w:rFonts w:ascii="Times New Roman" w:hAnsi="Times New Roman"/>
            <w:szCs w:val="24"/>
          </w:rPr>
          <w:t>https://archive.ics.uci.edu/ml/datasets/Drug+Review+Dataset+%28Drugs.com%29</w:t>
        </w:r>
      </w:hyperlink>
    </w:p>
    <w:p w14:paraId="288A5955" w14:textId="39D74977" w:rsidR="00585B6E" w:rsidRPr="00412E93" w:rsidRDefault="00FA48B7" w:rsidP="00585B6E">
      <w:pPr>
        <w:pStyle w:val="Tekstpodstawowy"/>
        <w:rPr>
          <w:rFonts w:ascii="Times New Roman" w:hAnsi="Times New Roman"/>
          <w:szCs w:val="24"/>
        </w:rPr>
      </w:pP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r w:rsidR="00585B6E" w:rsidRPr="00412E93">
        <w:rPr>
          <w:rFonts w:ascii="Times New Roman" w:hAnsi="Times New Roman"/>
          <w:szCs w:val="24"/>
        </w:rPr>
        <w:t>:</w:t>
      </w:r>
    </w:p>
    <w:p w14:paraId="04ACDBE6" w14:textId="767CC9B0" w:rsidR="00CD63A6" w:rsidRPr="00412E93" w:rsidRDefault="00CD63A6" w:rsidP="00FB5912">
      <w:pPr>
        <w:pStyle w:val="Tekstpodstawowy"/>
        <w:rPr>
          <w:rStyle w:val="Hipercze"/>
          <w:rFonts w:ascii="Times New Roman" w:hAnsi="Times New Roman"/>
          <w:szCs w:val="24"/>
        </w:rPr>
      </w:pPr>
    </w:p>
    <w:p w14:paraId="2C525B8D" w14:textId="7DDB7800" w:rsidR="00CD63A6" w:rsidRPr="00412E93" w:rsidRDefault="00CD63A6" w:rsidP="00FB5912">
      <w:pPr>
        <w:pStyle w:val="Tekstpodstawowy"/>
        <w:rPr>
          <w:rFonts w:ascii="Times New Roman" w:hAnsi="Times New Roman"/>
          <w:szCs w:val="24"/>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tidytext</w:t>
      </w:r>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Do analizy sentymentu użyto biblioteki tidytext, aby pozbyć się niepotrzebnych słów</w:t>
      </w:r>
      <w:r w:rsidR="00827290">
        <w:rPr>
          <w:rFonts w:ascii="Times New Roman" w:hAnsi="Times New Roman"/>
          <w:szCs w:val="24"/>
        </w:rPr>
        <w:t xml:space="preserve"> tzw. „stop words”</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„pc”).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lastRenderedPageBreak/>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8"/>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tab/>
        <w:t xml:space="preserve">Wykres 1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lastRenderedPageBreak/>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31">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10E6A134"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124473">
        <w:rPr>
          <w:rFonts w:ascii="Times New Roman" w:hAnsi="Times New Roman"/>
          <w:noProof/>
          <w:sz w:val="24"/>
          <w:szCs w:val="24"/>
        </w:rPr>
        <w:t>15</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32">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19AC135E"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124473">
        <w:rPr>
          <w:rFonts w:ascii="Times New Roman" w:hAnsi="Times New Roman"/>
          <w:noProof/>
          <w:sz w:val="24"/>
          <w:szCs w:val="24"/>
        </w:rPr>
        <w:t>16</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6), przy żadnym leku średnia tf_idf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keras</w:t>
      </w:r>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3"/>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3"/>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Max pooling jest tutaj wskazany, gdyż chcemy się skupić na wyróżniających się wartościach w macierzach w przeciwieństwie do poolingu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W kolejnych fazach używana jest warstwa gęsta składająca się z 16 neuronów, w każdym z nich znajduje się funkcja aktywacji relu po której dokonywany jest dropout na poziomie 0.5, a na samym końcu znajduje się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xml:space="preserve">. Za ilość iteracji przejścia przez cały zbiór danych przyjęto 10, zaś za rozmiar batchowania 512. Wyniki uczenia w postaci wykresów skuteczności modelu oraz wartości funkcji straty na zbiorze </w:t>
      </w:r>
      <w:r w:rsidRPr="00A518CA">
        <w:rPr>
          <w:rFonts w:ascii="Times New Roman" w:hAnsi="Times New Roman"/>
          <w:szCs w:val="24"/>
        </w:rPr>
        <w:lastRenderedPageBreak/>
        <w:t>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4"/>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4"/>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5"/>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5"/>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6">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756E914F"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124473">
        <w:rPr>
          <w:rFonts w:ascii="Times New Roman" w:hAnsi="Times New Roman"/>
          <w:noProof/>
          <w:sz w:val="24"/>
          <w:szCs w:val="24"/>
        </w:rPr>
        <w:t>20</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polubień co wskazuje, że wiele osób poleca te środki. Do najwyżej ocenianych leków na tą dolegliwość należą Cyclizine, Marezine, Travel-Eze czy Dramamine: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7"/>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37"/>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7B354E8B" w14:textId="57890ACE" w:rsidR="003A0822" w:rsidRPr="00BD2B5D"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1417290D"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3870C8F"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124473">
        <w:rPr>
          <w:rFonts w:ascii="Times New Roman" w:hAnsi="Times New Roman"/>
          <w:noProof/>
          <w:sz w:val="24"/>
          <w:szCs w:val="24"/>
        </w:rPr>
        <w:t>23</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12EE47E6" w14:textId="60CB8E22" w:rsidR="00BD2B5D"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7C189E97" w14:textId="5395B90E" w:rsidR="00BD2B5D" w:rsidRPr="00BD2B5D" w:rsidRDefault="00BD2B5D" w:rsidP="00BD2B5D">
      <w:pPr>
        <w:pStyle w:val="Legenda"/>
        <w:jc w:val="both"/>
        <w:rPr>
          <w:rFonts w:ascii="Times New Roman" w:hAnsi="Times New Roman"/>
          <w:i w:val="0"/>
          <w:iCs w:val="0"/>
          <w:sz w:val="24"/>
          <w:szCs w:val="24"/>
        </w:rPr>
      </w:pPr>
    </w:p>
    <w:p w14:paraId="6D318B96" w14:textId="3CBED5ED" w:rsidR="00BD2B5D" w:rsidRDefault="00BD2B5D">
      <w:pPr>
        <w:pStyle w:val="Tekstpodstawowy"/>
        <w:rPr>
          <w:rFonts w:ascii="Times New Roman" w:hAnsi="Times New Roman"/>
          <w:szCs w:val="24"/>
        </w:rPr>
      </w:pPr>
      <w:r>
        <w:rPr>
          <w:rFonts w:ascii="Times New Roman" w:hAnsi="Times New Roman"/>
          <w:szCs w:val="24"/>
        </w:rPr>
        <w:t>Pole pod przedstawioną na wykresie 23 krzywą ROC wyniosło 90,5. W porównaniu z całokształtem, swoistość dla leków na raka okazała się być wyższa</w:t>
      </w:r>
      <w:r w:rsidR="004F4CED">
        <w:rPr>
          <w:rFonts w:ascii="Times New Roman" w:hAnsi="Times New Roman"/>
          <w:szCs w:val="24"/>
        </w:rPr>
        <w:t xml:space="preserve"> – 0.9. Przełożyło się to jednak na niższą czułość modelu – 0.77. W końcowym rozrachunku przełożyło się to na skuteczność modelu na poziomie 85%. Oznacza to, że dla leków na raka model w wysokim stopniu poprawnie klasyfikuje negatywne opinie, lecz częściej błędnie rozpoznaje opinie pozytywne w stosunku do ogółu komentarzy w zbiorze testowym.</w:t>
      </w:r>
      <w:r w:rsidR="00124473">
        <w:rPr>
          <w:rFonts w:ascii="Times New Roman" w:hAnsi="Times New Roman"/>
          <w:szCs w:val="24"/>
        </w:rPr>
        <w:t xml:space="preserve"> Inna specyficzną grupą leków na której zbadano dopasowanie modelu były środki antykoncepcyjne (ang. „Birth control”).</w:t>
      </w:r>
    </w:p>
    <w:p w14:paraId="5F49E4E7" w14:textId="77777777" w:rsidR="00124473" w:rsidRDefault="00124473" w:rsidP="00124473">
      <w:pPr>
        <w:pStyle w:val="Tekstpodstawowy"/>
        <w:keepNext/>
      </w:pPr>
      <w:r>
        <w:rPr>
          <w:rFonts w:ascii="Times New Roman" w:hAnsi="Times New Roman"/>
          <w:noProof/>
          <w:szCs w:val="24"/>
        </w:rPr>
        <w:lastRenderedPageBreak/>
        <w:drawing>
          <wp:inline distT="0" distB="0" distL="0" distR="0" wp14:anchorId="6102C57C" wp14:editId="538121A2">
            <wp:extent cx="5939790" cy="3923665"/>
            <wp:effectExtent l="0" t="0" r="3810" b="63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pic:nvPicPr>
                  <pic:blipFill>
                    <a:blip r:embed="rId40">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65EC91A1"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Pr="00124473">
        <w:rPr>
          <w:rFonts w:ascii="Times New Roman" w:hAnsi="Times New Roman"/>
          <w:noProof/>
          <w:sz w:val="24"/>
          <w:szCs w:val="24"/>
        </w:rPr>
        <w:t>24</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48F5AB09" w:rsidR="007D10CA" w:rsidRDefault="001C3D25">
      <w:pPr>
        <w:pStyle w:val="Tekstpodstawowy"/>
        <w:rPr>
          <w:rFonts w:ascii="Times New Roman" w:hAnsi="Times New Roman"/>
          <w:szCs w:val="24"/>
        </w:rPr>
      </w:pPr>
      <w:r>
        <w:rPr>
          <w:rFonts w:ascii="Times New Roman" w:hAnsi="Times New Roman"/>
          <w:szCs w:val="24"/>
        </w:rPr>
        <w:t>Skuteczność sieci okazała się mieć wynik 85%, w porównaniu do ujęcia ogólnego specyficzność okazała się wyższa, na poziomie 87%, a czułość mniejsza – 84% w stosunku do 88%. Oznacza to, że podobnie jak model sieci neuronowej tak samo jak w przypadku leków na raka poprawniej klasyfikował opinie negatywne</w:t>
      </w:r>
      <w:r w:rsidR="00D82DAA">
        <w:rPr>
          <w:rFonts w:ascii="Times New Roman" w:hAnsi="Times New Roman"/>
          <w:szCs w:val="24"/>
        </w:rPr>
        <w:t>.</w:t>
      </w:r>
    </w:p>
    <w:p w14:paraId="47131797" w14:textId="093E713E" w:rsidR="003A0822" w:rsidRDefault="005F4F0C">
      <w:pPr>
        <w:pStyle w:val="Tekstpodstawowy"/>
        <w:rPr>
          <w:rFonts w:ascii="Times New Roman" w:hAnsi="Times New Roman"/>
          <w:szCs w:val="24"/>
        </w:rPr>
      </w:pPr>
      <w:r w:rsidRPr="00A518CA">
        <w:rPr>
          <w:rFonts w:ascii="Times New Roman" w:hAnsi="Times New Roman"/>
          <w:szCs w:val="24"/>
        </w:rPr>
        <w:t>W ostatnim kroku spadano odpowiedź modelu na wprowadzony przez użytkownika tekst.</w:t>
      </w:r>
    </w:p>
    <w:p w14:paraId="237C1C4F" w14:textId="773BFC65"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1"/>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frameworki</w:t>
      </w:r>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r w:rsidR="00C15A47">
        <w:rPr>
          <w:rFonts w:ascii="Times New Roman" w:hAnsi="Times New Roman"/>
          <w:szCs w:val="24"/>
        </w:rPr>
        <w:t>dashboardów</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keras (biblioteka do deep learningu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 (framework służący do tworzenia interaktywnych i webowych dashboardów)</w:t>
      </w:r>
    </w:p>
    <w:p w14:paraId="23113149" w14:textId="6C9E4BE2"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shinydashboard (rozszerzenie frameworka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DT (biblioteka do pracy z ramkami danych we frameworku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FA48B7">
      <w:pPr>
        <w:pStyle w:val="Tekstpodstawowy"/>
        <w:rPr>
          <w:rFonts w:ascii="Times New Roman" w:hAnsi="Times New Roman"/>
        </w:rPr>
      </w:pPr>
      <w:hyperlink r:id="rId43"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116965"/>
                    </a:xfrm>
                    <a:prstGeom prst="rect">
                      <a:avLst/>
                    </a:prstGeom>
                  </pic:spPr>
                </pic:pic>
              </a:graphicData>
            </a:graphic>
          </wp:inline>
        </w:drawing>
      </w:r>
    </w:p>
    <w:p w14:paraId="645080B6" w14:textId="773FA155"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124473">
        <w:rPr>
          <w:rFonts w:ascii="Times New Roman" w:hAnsi="Times New Roman"/>
          <w:noProof/>
          <w:sz w:val="24"/>
          <w:szCs w:val="24"/>
        </w:rPr>
        <w:t>27</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1E22F579" w14:textId="38FBCB7B" w:rsid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57A5BD7A" w14:textId="77777777" w:rsidR="00F21918" w:rsidRPr="007712D1" w:rsidRDefault="00F21918" w:rsidP="004F6E4D">
      <w:pPr>
        <w:pStyle w:val="Tekstpodstawowy"/>
        <w:rPr>
          <w:rFonts w:ascii="Times New Roman" w:hAnsi="Times New Roman"/>
          <w:szCs w:val="24"/>
        </w:rPr>
      </w:pPr>
    </w:p>
    <w:p w14:paraId="1A514DE6" w14:textId="5337B0AA" w:rsidR="00135659" w:rsidRPr="00325534" w:rsidRDefault="00F21918" w:rsidP="00135659">
      <w:pPr>
        <w:pStyle w:val="Tekstpodstawowy"/>
        <w:rPr>
          <w:rFonts w:ascii="Times New Roman" w:hAnsi="Times New Roman"/>
          <w:b/>
          <w:bCs/>
          <w:sz w:val="40"/>
          <w:szCs w:val="40"/>
          <w:lang w:val="en-US"/>
        </w:rPr>
      </w:pPr>
      <w:r w:rsidRPr="00325534">
        <w:rPr>
          <w:rFonts w:ascii="Times New Roman" w:hAnsi="Times New Roman"/>
          <w:b/>
          <w:bCs/>
          <w:sz w:val="40"/>
          <w:szCs w:val="40"/>
          <w:lang w:val="en-US"/>
        </w:rPr>
        <w:lastRenderedPageBreak/>
        <w:t>Bibliografia</w:t>
      </w:r>
    </w:p>
    <w:p w14:paraId="5E888101" w14:textId="77777777" w:rsidR="009E1AE7" w:rsidRPr="009E1AE7" w:rsidRDefault="009E1AE7" w:rsidP="009E1AE7">
      <w:pPr>
        <w:pStyle w:val="Bibliografia"/>
        <w:ind w:left="720" w:hanging="720"/>
        <w:rPr>
          <w:noProof/>
          <w:szCs w:val="24"/>
          <w:lang w:val="en-US"/>
        </w:rPr>
      </w:pPr>
      <w:r>
        <w:rPr>
          <w:rFonts w:ascii="Times New Roman" w:hAnsi="Times New Roman"/>
          <w:b/>
          <w:bCs/>
          <w:sz w:val="40"/>
          <w:szCs w:val="40"/>
          <w:lang w:val="en-US"/>
        </w:rPr>
        <w:fldChar w:fldCharType="begin"/>
      </w:r>
      <w:r w:rsidRPr="009E1AE7">
        <w:rPr>
          <w:rFonts w:ascii="Times New Roman" w:hAnsi="Times New Roman"/>
          <w:b/>
          <w:bCs/>
          <w:sz w:val="40"/>
          <w:szCs w:val="40"/>
          <w:lang w:val="en-US"/>
        </w:rPr>
        <w:instrText xml:space="preserve"> BIBLIOGRAPHY  \l 1045 </w:instrText>
      </w:r>
      <w:r>
        <w:rPr>
          <w:rFonts w:ascii="Times New Roman" w:hAnsi="Times New Roman"/>
          <w:b/>
          <w:bCs/>
          <w:sz w:val="40"/>
          <w:szCs w:val="40"/>
          <w:lang w:val="en-US"/>
        </w:rPr>
        <w:fldChar w:fldCharType="separate"/>
      </w:r>
      <w:r w:rsidRPr="009E1AE7">
        <w:rPr>
          <w:noProof/>
          <w:lang w:val="en-US"/>
        </w:rPr>
        <w:t xml:space="preserve">Baheti, P. (2022). </w:t>
      </w:r>
      <w:r w:rsidRPr="009E1AE7">
        <w:rPr>
          <w:i/>
          <w:iCs/>
          <w:noProof/>
          <w:lang w:val="en-US"/>
        </w:rPr>
        <w:t>12 Types of Neural Network Activation Functions: How to Choose?</w:t>
      </w:r>
      <w:r w:rsidRPr="009E1AE7">
        <w:rPr>
          <w:noProof/>
          <w:lang w:val="en-US"/>
        </w:rPr>
        <w:t xml:space="preserve"> </w:t>
      </w:r>
    </w:p>
    <w:p w14:paraId="35C9DE67" w14:textId="77777777" w:rsidR="009E1AE7" w:rsidRPr="009E1AE7" w:rsidRDefault="009E1AE7" w:rsidP="009E1AE7">
      <w:pPr>
        <w:pStyle w:val="Bibliografia"/>
        <w:ind w:left="720" w:hanging="720"/>
        <w:rPr>
          <w:noProof/>
          <w:lang w:val="en-US"/>
        </w:rPr>
      </w:pPr>
      <w:r w:rsidRPr="009E1AE7">
        <w:rPr>
          <w:noProof/>
          <w:lang w:val="en-US"/>
        </w:rPr>
        <w:t xml:space="preserve">Cherry, K. (2021). </w:t>
      </w:r>
      <w:r w:rsidRPr="009E1AE7">
        <w:rPr>
          <w:i/>
          <w:iCs/>
          <w:noProof/>
          <w:lang w:val="en-US"/>
        </w:rPr>
        <w:t>The Role of Neurotransmitters.</w:t>
      </w:r>
      <w:r w:rsidRPr="009E1AE7">
        <w:rPr>
          <w:noProof/>
          <w:lang w:val="en-US"/>
        </w:rPr>
        <w:t xml:space="preserve"> </w:t>
      </w:r>
    </w:p>
    <w:p w14:paraId="1C65E37F" w14:textId="77777777" w:rsidR="009E1AE7" w:rsidRDefault="009E1AE7" w:rsidP="009E1AE7">
      <w:pPr>
        <w:pStyle w:val="Bibliografia"/>
        <w:ind w:left="720" w:hanging="720"/>
        <w:rPr>
          <w:noProof/>
        </w:rPr>
      </w:pPr>
      <w:r>
        <w:rPr>
          <w:noProof/>
        </w:rPr>
        <w:t xml:space="preserve">Chollet, F. (2018). </w:t>
      </w:r>
      <w:r>
        <w:rPr>
          <w:i/>
          <w:iCs/>
          <w:noProof/>
        </w:rPr>
        <w:t>Deep Learing. Praca z językiem R i biblioteką Keras.</w:t>
      </w:r>
      <w:r>
        <w:rPr>
          <w:noProof/>
        </w:rPr>
        <w:t xml:space="preserve"> </w:t>
      </w:r>
    </w:p>
    <w:p w14:paraId="0BD53CF5" w14:textId="77777777" w:rsidR="009E1AE7" w:rsidRPr="009E1AE7" w:rsidRDefault="009E1AE7" w:rsidP="009E1AE7">
      <w:pPr>
        <w:pStyle w:val="Bibliografia"/>
        <w:ind w:left="720" w:hanging="720"/>
        <w:rPr>
          <w:noProof/>
          <w:lang w:val="en-US"/>
        </w:rPr>
      </w:pPr>
      <w:r>
        <w:rPr>
          <w:noProof/>
        </w:rPr>
        <w:t xml:space="preserve">Du, T. i Shanker, V. K. (brak daty). </w:t>
      </w:r>
      <w:r w:rsidRPr="009E1AE7">
        <w:rPr>
          <w:i/>
          <w:iCs/>
          <w:noProof/>
          <w:lang w:val="en-US"/>
        </w:rPr>
        <w:t>Deep Learning for Natural Language Processing.</w:t>
      </w:r>
      <w:r w:rsidRPr="009E1AE7">
        <w:rPr>
          <w:noProof/>
          <w:lang w:val="en-US"/>
        </w:rPr>
        <w:t xml:space="preserve"> </w:t>
      </w:r>
    </w:p>
    <w:p w14:paraId="0E9030DD" w14:textId="77777777" w:rsidR="009E1AE7" w:rsidRPr="009E1AE7" w:rsidRDefault="009E1AE7" w:rsidP="009E1AE7">
      <w:pPr>
        <w:pStyle w:val="Bibliografia"/>
        <w:ind w:left="720" w:hanging="720"/>
        <w:rPr>
          <w:noProof/>
          <w:lang w:val="de-DE"/>
        </w:rPr>
      </w:pPr>
      <w:r w:rsidRPr="009E1AE7">
        <w:rPr>
          <w:noProof/>
          <w:lang w:val="de-DE"/>
        </w:rPr>
        <w:t xml:space="preserve">Kallumadi, S. i Gräßer, F. (2018). </w:t>
      </w:r>
      <w:r w:rsidRPr="009E1AE7">
        <w:rPr>
          <w:i/>
          <w:iCs/>
          <w:noProof/>
          <w:lang w:val="de-DE"/>
        </w:rPr>
        <w:t>https://archive.ics.uci.edu/ml/datasets/Drug+Review+Dataset+%28Drugs.com%29.</w:t>
      </w:r>
      <w:r w:rsidRPr="009E1AE7">
        <w:rPr>
          <w:noProof/>
          <w:lang w:val="de-DE"/>
        </w:rPr>
        <w:t xml:space="preserve"> </w:t>
      </w:r>
    </w:p>
    <w:p w14:paraId="4CAF480E" w14:textId="77777777" w:rsidR="009E1AE7" w:rsidRPr="009E1AE7" w:rsidRDefault="009E1AE7" w:rsidP="009E1AE7">
      <w:pPr>
        <w:pStyle w:val="Bibliografia"/>
        <w:ind w:left="720" w:hanging="720"/>
        <w:rPr>
          <w:noProof/>
          <w:lang w:val="en-US"/>
        </w:rPr>
      </w:pPr>
      <w:r w:rsidRPr="009E1AE7">
        <w:rPr>
          <w:noProof/>
          <w:lang w:val="en-US"/>
        </w:rPr>
        <w:t xml:space="preserve">Kanna, C. (2021). </w:t>
      </w:r>
      <w:r w:rsidRPr="009E1AE7">
        <w:rPr>
          <w:i/>
          <w:iCs/>
          <w:noProof/>
          <w:lang w:val="en-US"/>
        </w:rPr>
        <w:t>Word, Subword, and Character-Based Tokenization: Know the Difference.</w:t>
      </w:r>
      <w:r w:rsidRPr="009E1AE7">
        <w:rPr>
          <w:noProof/>
          <w:lang w:val="en-US"/>
        </w:rPr>
        <w:t xml:space="preserve"> </w:t>
      </w:r>
    </w:p>
    <w:p w14:paraId="7B6C1CA5" w14:textId="77777777" w:rsidR="009E1AE7" w:rsidRPr="009E1AE7" w:rsidRDefault="009E1AE7" w:rsidP="009E1AE7">
      <w:pPr>
        <w:pStyle w:val="Bibliografia"/>
        <w:ind w:left="720" w:hanging="720"/>
        <w:rPr>
          <w:noProof/>
          <w:lang w:val="en-US"/>
        </w:rPr>
      </w:pPr>
      <w:r w:rsidRPr="009E1AE7">
        <w:rPr>
          <w:noProof/>
          <w:lang w:val="en-US"/>
        </w:rPr>
        <w:t xml:space="preserve">Kibble, R. (2013). </w:t>
      </w:r>
      <w:r w:rsidRPr="009E1AE7">
        <w:rPr>
          <w:i/>
          <w:iCs/>
          <w:noProof/>
          <w:lang w:val="en-US"/>
        </w:rPr>
        <w:t>Introduction to natural language processing.</w:t>
      </w:r>
      <w:r w:rsidRPr="009E1AE7">
        <w:rPr>
          <w:noProof/>
          <w:lang w:val="en-US"/>
        </w:rPr>
        <w:t xml:space="preserve"> Goldsmith University of London.</w:t>
      </w:r>
    </w:p>
    <w:p w14:paraId="7D93E4CB" w14:textId="77777777" w:rsidR="009E1AE7" w:rsidRDefault="009E1AE7" w:rsidP="009E1AE7">
      <w:pPr>
        <w:pStyle w:val="Bibliografia"/>
        <w:ind w:left="720" w:hanging="720"/>
        <w:rPr>
          <w:noProof/>
        </w:rPr>
      </w:pPr>
      <w:r w:rsidRPr="009E1AE7">
        <w:rPr>
          <w:noProof/>
          <w:lang w:val="en-US"/>
        </w:rPr>
        <w:t xml:space="preserve">Korbicz, J., Obuchowicz, A. i Uciński, D. (1994). </w:t>
      </w:r>
      <w:r>
        <w:rPr>
          <w:i/>
          <w:iCs/>
          <w:noProof/>
        </w:rPr>
        <w:t>Sztuczne sieci neuronowe. Podstawy i zastosowania.</w:t>
      </w:r>
      <w:r>
        <w:rPr>
          <w:noProof/>
        </w:rPr>
        <w:t xml:space="preserve"> </w:t>
      </w:r>
    </w:p>
    <w:p w14:paraId="2DBD2D84" w14:textId="77777777" w:rsidR="009E1AE7" w:rsidRDefault="009E1AE7" w:rsidP="009E1AE7">
      <w:pPr>
        <w:pStyle w:val="Bibliografia"/>
        <w:ind w:left="720" w:hanging="720"/>
        <w:rPr>
          <w:noProof/>
        </w:rPr>
      </w:pPr>
      <w:r>
        <w:rPr>
          <w:noProof/>
        </w:rPr>
        <w:t xml:space="preserve">Lander, J. (2017). </w:t>
      </w:r>
      <w:r>
        <w:rPr>
          <w:i/>
          <w:iCs/>
          <w:noProof/>
        </w:rPr>
        <w:t>R dla każdego.</w:t>
      </w:r>
      <w:r>
        <w:rPr>
          <w:noProof/>
        </w:rPr>
        <w:t xml:space="preserve"> </w:t>
      </w:r>
    </w:p>
    <w:p w14:paraId="4D87FED6" w14:textId="77777777" w:rsidR="009E1AE7" w:rsidRPr="009E1AE7" w:rsidRDefault="009E1AE7" w:rsidP="009E1AE7">
      <w:pPr>
        <w:pStyle w:val="Bibliografia"/>
        <w:ind w:left="720" w:hanging="720"/>
        <w:rPr>
          <w:noProof/>
          <w:lang w:val="en-US"/>
        </w:rPr>
      </w:pPr>
      <w:r w:rsidRPr="009E1AE7">
        <w:rPr>
          <w:noProof/>
          <w:lang w:val="en-US"/>
        </w:rPr>
        <w:t xml:space="preserve">Loiseau, J.-C. B. (2019). </w:t>
      </w:r>
      <w:r w:rsidRPr="009E1AE7">
        <w:rPr>
          <w:i/>
          <w:iCs/>
          <w:noProof/>
          <w:lang w:val="en-US"/>
        </w:rPr>
        <w:t>Rosenblatt’s perceptron, the first modern neural network.</w:t>
      </w:r>
      <w:r w:rsidRPr="009E1AE7">
        <w:rPr>
          <w:noProof/>
          <w:lang w:val="en-US"/>
        </w:rPr>
        <w:t xml:space="preserve"> </w:t>
      </w:r>
    </w:p>
    <w:p w14:paraId="7548486E" w14:textId="77777777" w:rsidR="009E1AE7" w:rsidRDefault="009E1AE7" w:rsidP="009E1AE7">
      <w:pPr>
        <w:pStyle w:val="Bibliografia"/>
        <w:ind w:left="720" w:hanging="720"/>
        <w:rPr>
          <w:noProof/>
        </w:rPr>
      </w:pPr>
      <w:r>
        <w:rPr>
          <w:noProof/>
        </w:rPr>
        <w:t xml:space="preserve">Mamczur, M. (2021). </w:t>
      </w:r>
      <w:r>
        <w:rPr>
          <w:i/>
          <w:iCs/>
          <w:noProof/>
        </w:rPr>
        <w:t>Jak działają konwolucyjne sieci neuronowe?</w:t>
      </w:r>
      <w:r>
        <w:rPr>
          <w:noProof/>
        </w:rPr>
        <w:t xml:space="preserve"> </w:t>
      </w:r>
    </w:p>
    <w:p w14:paraId="710FAB5B" w14:textId="77777777" w:rsidR="009E1AE7" w:rsidRPr="009E1AE7" w:rsidRDefault="009E1AE7" w:rsidP="009E1AE7">
      <w:pPr>
        <w:pStyle w:val="Bibliografia"/>
        <w:ind w:left="720" w:hanging="720"/>
        <w:rPr>
          <w:noProof/>
          <w:lang w:val="en-US"/>
        </w:rPr>
      </w:pPr>
      <w:r w:rsidRPr="009E1AE7">
        <w:rPr>
          <w:noProof/>
          <w:lang w:val="en-US"/>
        </w:rPr>
        <w:t xml:space="preserve">Manning, C., Schütze, H. i Raghavan, P. (2009). </w:t>
      </w:r>
      <w:r w:rsidRPr="009E1AE7">
        <w:rPr>
          <w:i/>
          <w:iCs/>
          <w:noProof/>
          <w:lang w:val="en-US"/>
        </w:rPr>
        <w:t>Introduction to information retrieval.</w:t>
      </w:r>
      <w:r w:rsidRPr="009E1AE7">
        <w:rPr>
          <w:noProof/>
          <w:lang w:val="en-US"/>
        </w:rPr>
        <w:t xml:space="preserve"> </w:t>
      </w:r>
    </w:p>
    <w:p w14:paraId="012DA498" w14:textId="77777777" w:rsidR="009E1AE7" w:rsidRPr="009E1AE7" w:rsidRDefault="009E1AE7" w:rsidP="009E1AE7">
      <w:pPr>
        <w:pStyle w:val="Bibliografia"/>
        <w:ind w:left="720" w:hanging="720"/>
        <w:rPr>
          <w:noProof/>
          <w:lang w:val="en-US"/>
        </w:rPr>
      </w:pPr>
      <w:r w:rsidRPr="009E1AE7">
        <w:rPr>
          <w:noProof/>
          <w:lang w:val="en-US"/>
        </w:rPr>
        <w:t xml:space="preserve">McKinsey. (2016). </w:t>
      </w:r>
      <w:r w:rsidRPr="009E1AE7">
        <w:rPr>
          <w:i/>
          <w:iCs/>
          <w:noProof/>
          <w:lang w:val="en-US"/>
        </w:rPr>
        <w:t>The CEO guide to customer experience.</w:t>
      </w:r>
      <w:r w:rsidRPr="009E1AE7">
        <w:rPr>
          <w:noProof/>
          <w:lang w:val="en-US"/>
        </w:rPr>
        <w:t xml:space="preserve"> </w:t>
      </w:r>
    </w:p>
    <w:p w14:paraId="4F10094D" w14:textId="77777777" w:rsidR="009E1AE7" w:rsidRPr="009E1AE7" w:rsidRDefault="009E1AE7" w:rsidP="009E1AE7">
      <w:pPr>
        <w:pStyle w:val="Bibliografia"/>
        <w:ind w:left="720" w:hanging="720"/>
        <w:rPr>
          <w:noProof/>
          <w:lang w:val="en-US"/>
        </w:rPr>
      </w:pPr>
      <w:r w:rsidRPr="009E1AE7">
        <w:rPr>
          <w:noProof/>
          <w:lang w:val="en-US"/>
        </w:rPr>
        <w:t xml:space="preserve">Pai, A. (2020). </w:t>
      </w:r>
      <w:r w:rsidRPr="009E1AE7">
        <w:rPr>
          <w:i/>
          <w:iCs/>
          <w:noProof/>
          <w:lang w:val="en-US"/>
        </w:rPr>
        <w:t>What is Tokenization in NLP? Here’s All You Need To Know.</w:t>
      </w:r>
      <w:r w:rsidRPr="009E1AE7">
        <w:rPr>
          <w:noProof/>
          <w:lang w:val="en-US"/>
        </w:rPr>
        <w:t xml:space="preserve"> </w:t>
      </w:r>
    </w:p>
    <w:p w14:paraId="35419DA6" w14:textId="77777777" w:rsidR="009E1AE7" w:rsidRPr="009E1AE7" w:rsidRDefault="009E1AE7" w:rsidP="009E1AE7">
      <w:pPr>
        <w:pStyle w:val="Bibliografia"/>
        <w:ind w:left="720" w:hanging="720"/>
        <w:rPr>
          <w:noProof/>
          <w:lang w:val="en-US"/>
        </w:rPr>
      </w:pPr>
      <w:r w:rsidRPr="009E1AE7">
        <w:rPr>
          <w:noProof/>
          <w:lang w:val="en-US"/>
        </w:rPr>
        <w:t xml:space="preserve">Repustate. (2021). </w:t>
      </w:r>
      <w:r w:rsidRPr="009E1AE7">
        <w:rPr>
          <w:i/>
          <w:iCs/>
          <w:noProof/>
          <w:lang w:val="en-US"/>
        </w:rPr>
        <w:t>10 Sentiment Analysis Data Sources For Strategic Data Analytics.</w:t>
      </w:r>
      <w:r w:rsidRPr="009E1AE7">
        <w:rPr>
          <w:noProof/>
          <w:lang w:val="en-US"/>
        </w:rPr>
        <w:t xml:space="preserve"> </w:t>
      </w:r>
    </w:p>
    <w:p w14:paraId="3149C3F8" w14:textId="77777777" w:rsidR="009E1AE7" w:rsidRPr="009E1AE7" w:rsidRDefault="009E1AE7" w:rsidP="009E1AE7">
      <w:pPr>
        <w:pStyle w:val="Bibliografia"/>
        <w:ind w:left="720" w:hanging="720"/>
        <w:rPr>
          <w:noProof/>
          <w:lang w:val="en-US"/>
        </w:rPr>
      </w:pPr>
      <w:r w:rsidRPr="009E1AE7">
        <w:rPr>
          <w:noProof/>
          <w:lang w:val="en-US"/>
        </w:rPr>
        <w:t xml:space="preserve">Repustate. (2021). </w:t>
      </w:r>
      <w:r w:rsidRPr="009E1AE7">
        <w:rPr>
          <w:i/>
          <w:iCs/>
          <w:noProof/>
          <w:lang w:val="en-US"/>
        </w:rPr>
        <w:t>Why Should We Use Sentiment Analysis In Social Media Mining?</w:t>
      </w:r>
      <w:r w:rsidRPr="009E1AE7">
        <w:rPr>
          <w:noProof/>
          <w:lang w:val="en-US"/>
        </w:rPr>
        <w:t xml:space="preserve"> </w:t>
      </w:r>
    </w:p>
    <w:p w14:paraId="75EFD2B0" w14:textId="77777777" w:rsidR="009E1AE7" w:rsidRPr="009E1AE7" w:rsidRDefault="009E1AE7" w:rsidP="009E1AE7">
      <w:pPr>
        <w:pStyle w:val="Bibliografia"/>
        <w:ind w:left="720" w:hanging="720"/>
        <w:rPr>
          <w:noProof/>
          <w:lang w:val="en-US"/>
        </w:rPr>
      </w:pPr>
      <w:r w:rsidRPr="009E1AE7">
        <w:rPr>
          <w:noProof/>
          <w:lang w:val="en-US"/>
        </w:rPr>
        <w:t xml:space="preserve">Roldós, I. (2020). </w:t>
      </w:r>
      <w:r w:rsidRPr="009E1AE7">
        <w:rPr>
          <w:i/>
          <w:iCs/>
          <w:noProof/>
          <w:lang w:val="en-US"/>
        </w:rPr>
        <w:t>What is Sentiment Analysis?</w:t>
      </w:r>
      <w:r w:rsidRPr="009E1AE7">
        <w:rPr>
          <w:noProof/>
          <w:lang w:val="en-US"/>
        </w:rPr>
        <w:t xml:space="preserve"> </w:t>
      </w:r>
    </w:p>
    <w:p w14:paraId="0C72A2BA" w14:textId="77777777" w:rsidR="009E1AE7" w:rsidRPr="009E1AE7" w:rsidRDefault="009E1AE7" w:rsidP="009E1AE7">
      <w:pPr>
        <w:pStyle w:val="Bibliografia"/>
        <w:ind w:left="720" w:hanging="720"/>
        <w:rPr>
          <w:noProof/>
          <w:lang w:val="en-US"/>
        </w:rPr>
      </w:pPr>
      <w:r w:rsidRPr="009E1AE7">
        <w:rPr>
          <w:noProof/>
          <w:lang w:val="en-US"/>
        </w:rPr>
        <w:t xml:space="preserve">Sievert, C. (2019). </w:t>
      </w:r>
      <w:r w:rsidRPr="009E1AE7">
        <w:rPr>
          <w:i/>
          <w:iCs/>
          <w:noProof/>
          <w:lang w:val="en-US"/>
        </w:rPr>
        <w:t>Interactive Web-Based Data Visualization with R, plotly and shiny.</w:t>
      </w:r>
      <w:r w:rsidRPr="009E1AE7">
        <w:rPr>
          <w:noProof/>
          <w:lang w:val="en-US"/>
        </w:rPr>
        <w:t xml:space="preserve"> </w:t>
      </w:r>
    </w:p>
    <w:p w14:paraId="24D9658E" w14:textId="77777777" w:rsidR="009E1AE7" w:rsidRPr="009E1AE7" w:rsidRDefault="009E1AE7" w:rsidP="009E1AE7">
      <w:pPr>
        <w:pStyle w:val="Bibliografia"/>
        <w:ind w:left="720" w:hanging="720"/>
        <w:rPr>
          <w:noProof/>
          <w:lang w:val="en-US"/>
        </w:rPr>
      </w:pPr>
      <w:r>
        <w:rPr>
          <w:noProof/>
        </w:rPr>
        <w:t xml:space="preserve">Silge, J. i Robinson, D. (2017). </w:t>
      </w:r>
      <w:r w:rsidRPr="009E1AE7">
        <w:rPr>
          <w:i/>
          <w:iCs/>
          <w:noProof/>
          <w:lang w:val="en-US"/>
        </w:rPr>
        <w:t>Text mining with R - A tidy approach.</w:t>
      </w:r>
      <w:r w:rsidRPr="009E1AE7">
        <w:rPr>
          <w:noProof/>
          <w:lang w:val="en-US"/>
        </w:rPr>
        <w:t xml:space="preserve"> </w:t>
      </w:r>
    </w:p>
    <w:p w14:paraId="4319C3F7" w14:textId="77777777" w:rsidR="009E1AE7" w:rsidRPr="009E1AE7" w:rsidRDefault="009E1AE7" w:rsidP="009E1AE7">
      <w:pPr>
        <w:pStyle w:val="Bibliografia"/>
        <w:ind w:left="720" w:hanging="720"/>
        <w:rPr>
          <w:noProof/>
          <w:lang w:val="en-US"/>
        </w:rPr>
      </w:pPr>
      <w:r w:rsidRPr="009E1AE7">
        <w:rPr>
          <w:noProof/>
          <w:lang w:val="en-US"/>
        </w:rPr>
        <w:t xml:space="preserve">Technical University of Denmark. (2011). </w:t>
      </w:r>
      <w:r w:rsidRPr="009E1AE7">
        <w:rPr>
          <w:i/>
          <w:iCs/>
          <w:noProof/>
          <w:lang w:val="en-US"/>
        </w:rPr>
        <w:t>http://www2.imm.dtu.dk/pubdb/pubs/6010-full.html.</w:t>
      </w:r>
      <w:r w:rsidRPr="009E1AE7">
        <w:rPr>
          <w:noProof/>
          <w:lang w:val="en-US"/>
        </w:rPr>
        <w:t xml:space="preserve"> </w:t>
      </w:r>
    </w:p>
    <w:p w14:paraId="4E7FAA3B" w14:textId="77777777" w:rsidR="009E1AE7" w:rsidRPr="009E1AE7" w:rsidRDefault="009E1AE7" w:rsidP="009E1AE7">
      <w:pPr>
        <w:pStyle w:val="Bibliografia"/>
        <w:ind w:left="720" w:hanging="720"/>
        <w:rPr>
          <w:noProof/>
          <w:lang w:val="en-US"/>
        </w:rPr>
      </w:pPr>
      <w:r w:rsidRPr="009E1AE7">
        <w:rPr>
          <w:noProof/>
          <w:lang w:val="en-US"/>
        </w:rPr>
        <w:t xml:space="preserve">Verma, Y. (2021). </w:t>
      </w:r>
      <w:r w:rsidRPr="009E1AE7">
        <w:rPr>
          <w:i/>
          <w:iCs/>
          <w:noProof/>
          <w:lang w:val="en-US"/>
        </w:rPr>
        <w:t>A Guide to Term-Document Matrix with Its Implementation in R and Python.</w:t>
      </w:r>
      <w:r w:rsidRPr="009E1AE7">
        <w:rPr>
          <w:noProof/>
          <w:lang w:val="en-US"/>
        </w:rPr>
        <w:t xml:space="preserve"> </w:t>
      </w:r>
    </w:p>
    <w:p w14:paraId="12B26890" w14:textId="77777777" w:rsidR="009E1AE7" w:rsidRPr="009E1AE7" w:rsidRDefault="009E1AE7" w:rsidP="009E1AE7">
      <w:pPr>
        <w:pStyle w:val="Bibliografia"/>
        <w:ind w:left="720" w:hanging="720"/>
        <w:rPr>
          <w:noProof/>
          <w:lang w:val="en-US"/>
        </w:rPr>
      </w:pPr>
      <w:r w:rsidRPr="009E1AE7">
        <w:rPr>
          <w:noProof/>
          <w:lang w:val="en-US"/>
        </w:rPr>
        <w:t xml:space="preserve">Wickham, H. (2017). </w:t>
      </w:r>
      <w:r w:rsidRPr="009E1AE7">
        <w:rPr>
          <w:i/>
          <w:iCs/>
          <w:noProof/>
          <w:lang w:val="en-US"/>
        </w:rPr>
        <w:t>R for Data Science.</w:t>
      </w:r>
      <w:r w:rsidRPr="009E1AE7">
        <w:rPr>
          <w:noProof/>
          <w:lang w:val="en-US"/>
        </w:rPr>
        <w:t xml:space="preserve"> </w:t>
      </w:r>
    </w:p>
    <w:p w14:paraId="61620898" w14:textId="77777777" w:rsidR="009E1AE7" w:rsidRPr="009E1AE7" w:rsidRDefault="009E1AE7" w:rsidP="009E1AE7">
      <w:pPr>
        <w:pStyle w:val="Bibliografia"/>
        <w:ind w:left="720" w:hanging="720"/>
        <w:rPr>
          <w:noProof/>
          <w:lang w:val="en-US"/>
        </w:rPr>
      </w:pPr>
      <w:r w:rsidRPr="009E1AE7">
        <w:rPr>
          <w:noProof/>
          <w:lang w:val="en-US"/>
        </w:rPr>
        <w:t xml:space="preserve">Wonderflow. (2018). </w:t>
      </w:r>
      <w:r w:rsidRPr="009E1AE7">
        <w:rPr>
          <w:i/>
          <w:iCs/>
          <w:noProof/>
          <w:lang w:val="en-US"/>
        </w:rPr>
        <w:t>10 Sentiment Analysis Examples That Will Help Improve Your Products.</w:t>
      </w:r>
      <w:r w:rsidRPr="009E1AE7">
        <w:rPr>
          <w:noProof/>
          <w:lang w:val="en-US"/>
        </w:rPr>
        <w:t xml:space="preserve"> </w:t>
      </w:r>
    </w:p>
    <w:p w14:paraId="4408884D" w14:textId="08F09679" w:rsidR="001D4886" w:rsidRPr="009E1AE7" w:rsidRDefault="009E1AE7" w:rsidP="009E1AE7">
      <w:pPr>
        <w:pStyle w:val="Tekstpodstawowy"/>
        <w:rPr>
          <w:rFonts w:ascii="Times New Roman" w:hAnsi="Times New Roman"/>
          <w:b/>
          <w:bCs/>
          <w:sz w:val="40"/>
          <w:szCs w:val="40"/>
          <w:lang w:val="en-US"/>
        </w:rPr>
      </w:pPr>
      <w:r>
        <w:rPr>
          <w:rFonts w:ascii="Times New Roman" w:hAnsi="Times New Roman"/>
          <w:b/>
          <w:bCs/>
          <w:sz w:val="40"/>
          <w:szCs w:val="40"/>
          <w:lang w:val="en-US"/>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77777777" w:rsidR="003A0822" w:rsidRPr="00135659"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45"/>
      <w:footerReference w:type="default" r:id="rId46"/>
      <w:footerReference w:type="first" r:id="rId47"/>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34F39" w14:textId="77777777" w:rsidR="00FA48B7" w:rsidRDefault="00FA48B7">
      <w:r>
        <w:separator/>
      </w:r>
    </w:p>
  </w:endnote>
  <w:endnote w:type="continuationSeparator" w:id="0">
    <w:p w14:paraId="6E3DFB3F" w14:textId="77777777" w:rsidR="00FA48B7" w:rsidRDefault="00FA4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486B4" w14:textId="77777777" w:rsidR="00FA48B7" w:rsidRDefault="00FA48B7">
      <w:r>
        <w:separator/>
      </w:r>
    </w:p>
  </w:footnote>
  <w:footnote w:type="continuationSeparator" w:id="0">
    <w:p w14:paraId="1A58229E" w14:textId="77777777" w:rsidR="00FA48B7" w:rsidRDefault="00FA48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61594E"/>
    <w:multiLevelType w:val="hybridMultilevel"/>
    <w:tmpl w:val="17902EEA"/>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6"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0B65673"/>
    <w:multiLevelType w:val="hybridMultilevel"/>
    <w:tmpl w:val="4484C880"/>
    <w:lvl w:ilvl="0" w:tplc="A40026B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8" w15:restartNumberingAfterBreak="0">
    <w:nsid w:val="5AD9001E"/>
    <w:multiLevelType w:val="hybridMultilevel"/>
    <w:tmpl w:val="A5F074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3"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6"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28"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29"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28"/>
  </w:num>
  <w:num w:numId="2" w16cid:durableId="1243761346">
    <w:abstractNumId w:val="1"/>
  </w:num>
  <w:num w:numId="3" w16cid:durableId="2008482864">
    <w:abstractNumId w:val="13"/>
  </w:num>
  <w:num w:numId="4" w16cid:durableId="265431303">
    <w:abstractNumId w:val="5"/>
  </w:num>
  <w:num w:numId="5" w16cid:durableId="1704015197">
    <w:abstractNumId w:val="20"/>
  </w:num>
  <w:num w:numId="6" w16cid:durableId="804080143">
    <w:abstractNumId w:val="11"/>
  </w:num>
  <w:num w:numId="7" w16cid:durableId="24409842">
    <w:abstractNumId w:val="30"/>
  </w:num>
  <w:num w:numId="8" w16cid:durableId="1417826769">
    <w:abstractNumId w:val="12"/>
  </w:num>
  <w:num w:numId="9" w16cid:durableId="797264160">
    <w:abstractNumId w:val="2"/>
  </w:num>
  <w:num w:numId="10" w16cid:durableId="468934958">
    <w:abstractNumId w:val="27"/>
  </w:num>
  <w:num w:numId="11" w16cid:durableId="770200572">
    <w:abstractNumId w:val="15"/>
  </w:num>
  <w:num w:numId="12" w16cid:durableId="1625648674">
    <w:abstractNumId w:val="21"/>
  </w:num>
  <w:num w:numId="13" w16cid:durableId="349769016">
    <w:abstractNumId w:val="18"/>
  </w:num>
  <w:num w:numId="14" w16cid:durableId="1097290236">
    <w:abstractNumId w:val="0"/>
  </w:num>
  <w:num w:numId="15" w16cid:durableId="1028916804">
    <w:abstractNumId w:val="8"/>
  </w:num>
  <w:num w:numId="16" w16cid:durableId="935362304">
    <w:abstractNumId w:val="24"/>
  </w:num>
  <w:num w:numId="17" w16cid:durableId="1586838807">
    <w:abstractNumId w:val="23"/>
  </w:num>
  <w:num w:numId="18" w16cid:durableId="1054618266">
    <w:abstractNumId w:val="25"/>
  </w:num>
  <w:num w:numId="19" w16cid:durableId="1168137517">
    <w:abstractNumId w:val="7"/>
  </w:num>
  <w:num w:numId="20" w16cid:durableId="349063682">
    <w:abstractNumId w:val="9"/>
  </w:num>
  <w:num w:numId="21" w16cid:durableId="1788357096">
    <w:abstractNumId w:val="16"/>
  </w:num>
  <w:num w:numId="22" w16cid:durableId="376777771">
    <w:abstractNumId w:val="10"/>
  </w:num>
  <w:num w:numId="23" w16cid:durableId="450825342">
    <w:abstractNumId w:val="22"/>
  </w:num>
  <w:num w:numId="24" w16cid:durableId="1879975814">
    <w:abstractNumId w:val="26"/>
  </w:num>
  <w:num w:numId="25" w16cid:durableId="1954820247">
    <w:abstractNumId w:val="17"/>
  </w:num>
  <w:num w:numId="26" w16cid:durableId="2105178680">
    <w:abstractNumId w:val="3"/>
  </w:num>
  <w:num w:numId="27" w16cid:durableId="1674139128">
    <w:abstractNumId w:val="19"/>
  </w:num>
  <w:num w:numId="28" w16cid:durableId="1024938754">
    <w:abstractNumId w:val="14"/>
  </w:num>
  <w:num w:numId="29" w16cid:durableId="1956406208">
    <w:abstractNumId w:val="29"/>
  </w:num>
  <w:num w:numId="30" w16cid:durableId="197279231">
    <w:abstractNumId w:val="6"/>
  </w:num>
  <w:num w:numId="31" w16cid:durableId="16067626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2D6E"/>
    <w:rsid w:val="0000458C"/>
    <w:rsid w:val="000064E0"/>
    <w:rsid w:val="000120A5"/>
    <w:rsid w:val="0001222F"/>
    <w:rsid w:val="0001227B"/>
    <w:rsid w:val="0001497B"/>
    <w:rsid w:val="000260E9"/>
    <w:rsid w:val="000356A6"/>
    <w:rsid w:val="0003766F"/>
    <w:rsid w:val="00037CE2"/>
    <w:rsid w:val="00046793"/>
    <w:rsid w:val="00046B09"/>
    <w:rsid w:val="00051427"/>
    <w:rsid w:val="00051F52"/>
    <w:rsid w:val="0006090A"/>
    <w:rsid w:val="00061309"/>
    <w:rsid w:val="00065C15"/>
    <w:rsid w:val="00071BBB"/>
    <w:rsid w:val="0008058B"/>
    <w:rsid w:val="0008514B"/>
    <w:rsid w:val="000870DB"/>
    <w:rsid w:val="00093430"/>
    <w:rsid w:val="00095EDA"/>
    <w:rsid w:val="00096BFE"/>
    <w:rsid w:val="000A6297"/>
    <w:rsid w:val="000A77EC"/>
    <w:rsid w:val="000B1A5F"/>
    <w:rsid w:val="000B39A6"/>
    <w:rsid w:val="000B4F05"/>
    <w:rsid w:val="000C1534"/>
    <w:rsid w:val="000D097E"/>
    <w:rsid w:val="000E1F5F"/>
    <w:rsid w:val="000E4DC5"/>
    <w:rsid w:val="000F614C"/>
    <w:rsid w:val="00113372"/>
    <w:rsid w:val="00113F40"/>
    <w:rsid w:val="001171E1"/>
    <w:rsid w:val="001207DD"/>
    <w:rsid w:val="00124473"/>
    <w:rsid w:val="00125510"/>
    <w:rsid w:val="00127151"/>
    <w:rsid w:val="00135659"/>
    <w:rsid w:val="00141D5F"/>
    <w:rsid w:val="0014213A"/>
    <w:rsid w:val="001430FF"/>
    <w:rsid w:val="001470CA"/>
    <w:rsid w:val="0015097F"/>
    <w:rsid w:val="0015138D"/>
    <w:rsid w:val="001535F6"/>
    <w:rsid w:val="00154A16"/>
    <w:rsid w:val="0015633F"/>
    <w:rsid w:val="001617D6"/>
    <w:rsid w:val="00170C8C"/>
    <w:rsid w:val="00174CAC"/>
    <w:rsid w:val="00175E86"/>
    <w:rsid w:val="00176D1E"/>
    <w:rsid w:val="00182B90"/>
    <w:rsid w:val="00182C93"/>
    <w:rsid w:val="00184015"/>
    <w:rsid w:val="001840D0"/>
    <w:rsid w:val="00187322"/>
    <w:rsid w:val="001873EA"/>
    <w:rsid w:val="0019229D"/>
    <w:rsid w:val="00192EB8"/>
    <w:rsid w:val="001930EE"/>
    <w:rsid w:val="00196EEE"/>
    <w:rsid w:val="001A2383"/>
    <w:rsid w:val="001A7A02"/>
    <w:rsid w:val="001B1210"/>
    <w:rsid w:val="001B258A"/>
    <w:rsid w:val="001C3D25"/>
    <w:rsid w:val="001C7BB0"/>
    <w:rsid w:val="001D018C"/>
    <w:rsid w:val="001D0E44"/>
    <w:rsid w:val="001D247D"/>
    <w:rsid w:val="001D4886"/>
    <w:rsid w:val="001D722E"/>
    <w:rsid w:val="001D7B74"/>
    <w:rsid w:val="001E464F"/>
    <w:rsid w:val="001E4701"/>
    <w:rsid w:val="001E498F"/>
    <w:rsid w:val="001E5F58"/>
    <w:rsid w:val="001F2756"/>
    <w:rsid w:val="001F4FBA"/>
    <w:rsid w:val="001F7085"/>
    <w:rsid w:val="00201DD4"/>
    <w:rsid w:val="002021F3"/>
    <w:rsid w:val="00210CB7"/>
    <w:rsid w:val="002122AF"/>
    <w:rsid w:val="00214B92"/>
    <w:rsid w:val="00216A60"/>
    <w:rsid w:val="002333EB"/>
    <w:rsid w:val="00237333"/>
    <w:rsid w:val="0024159B"/>
    <w:rsid w:val="00241F80"/>
    <w:rsid w:val="00244E95"/>
    <w:rsid w:val="00254286"/>
    <w:rsid w:val="0026044C"/>
    <w:rsid w:val="002629A1"/>
    <w:rsid w:val="00263C9E"/>
    <w:rsid w:val="00263F71"/>
    <w:rsid w:val="00264A49"/>
    <w:rsid w:val="002738BD"/>
    <w:rsid w:val="00275976"/>
    <w:rsid w:val="002761AF"/>
    <w:rsid w:val="002932A3"/>
    <w:rsid w:val="00296DD5"/>
    <w:rsid w:val="002A4264"/>
    <w:rsid w:val="002A5BE1"/>
    <w:rsid w:val="002A6978"/>
    <w:rsid w:val="002B23FB"/>
    <w:rsid w:val="002B3692"/>
    <w:rsid w:val="002B6762"/>
    <w:rsid w:val="002C338B"/>
    <w:rsid w:val="002D2A70"/>
    <w:rsid w:val="002D3708"/>
    <w:rsid w:val="002D3A58"/>
    <w:rsid w:val="002D557E"/>
    <w:rsid w:val="002D5D72"/>
    <w:rsid w:val="002E54FB"/>
    <w:rsid w:val="002E6F17"/>
    <w:rsid w:val="002F06F6"/>
    <w:rsid w:val="002F4C61"/>
    <w:rsid w:val="002F6261"/>
    <w:rsid w:val="0030292E"/>
    <w:rsid w:val="00302F01"/>
    <w:rsid w:val="0031023F"/>
    <w:rsid w:val="00312071"/>
    <w:rsid w:val="0031358F"/>
    <w:rsid w:val="00315454"/>
    <w:rsid w:val="00325534"/>
    <w:rsid w:val="003316BC"/>
    <w:rsid w:val="00336850"/>
    <w:rsid w:val="003372AB"/>
    <w:rsid w:val="003407AA"/>
    <w:rsid w:val="0034082C"/>
    <w:rsid w:val="003409B2"/>
    <w:rsid w:val="00341055"/>
    <w:rsid w:val="003477D5"/>
    <w:rsid w:val="003521C0"/>
    <w:rsid w:val="003523D8"/>
    <w:rsid w:val="00355EA4"/>
    <w:rsid w:val="00364B0B"/>
    <w:rsid w:val="00364C7A"/>
    <w:rsid w:val="00365147"/>
    <w:rsid w:val="00367F0A"/>
    <w:rsid w:val="003718CA"/>
    <w:rsid w:val="00372153"/>
    <w:rsid w:val="00373076"/>
    <w:rsid w:val="00383592"/>
    <w:rsid w:val="0039147D"/>
    <w:rsid w:val="00391B3B"/>
    <w:rsid w:val="003A0822"/>
    <w:rsid w:val="003C1225"/>
    <w:rsid w:val="003C1864"/>
    <w:rsid w:val="003C2030"/>
    <w:rsid w:val="003C2BA7"/>
    <w:rsid w:val="003C5175"/>
    <w:rsid w:val="003D10D3"/>
    <w:rsid w:val="003D1870"/>
    <w:rsid w:val="003D2BA8"/>
    <w:rsid w:val="003D2E19"/>
    <w:rsid w:val="003D585C"/>
    <w:rsid w:val="003D61A5"/>
    <w:rsid w:val="003D7AC2"/>
    <w:rsid w:val="003D7E18"/>
    <w:rsid w:val="003E1C1D"/>
    <w:rsid w:val="003E78E5"/>
    <w:rsid w:val="003F2CA0"/>
    <w:rsid w:val="003F6A19"/>
    <w:rsid w:val="0040064B"/>
    <w:rsid w:val="004033D8"/>
    <w:rsid w:val="00403C33"/>
    <w:rsid w:val="00404BD8"/>
    <w:rsid w:val="0040564C"/>
    <w:rsid w:val="00407B2F"/>
    <w:rsid w:val="00410132"/>
    <w:rsid w:val="00412E93"/>
    <w:rsid w:val="00413DEC"/>
    <w:rsid w:val="00420686"/>
    <w:rsid w:val="00420E5D"/>
    <w:rsid w:val="004259B2"/>
    <w:rsid w:val="004263DD"/>
    <w:rsid w:val="00433878"/>
    <w:rsid w:val="0043687F"/>
    <w:rsid w:val="00437D60"/>
    <w:rsid w:val="0044092A"/>
    <w:rsid w:val="00452857"/>
    <w:rsid w:val="004536D4"/>
    <w:rsid w:val="00453BF8"/>
    <w:rsid w:val="0045442D"/>
    <w:rsid w:val="00457717"/>
    <w:rsid w:val="004616DC"/>
    <w:rsid w:val="00472185"/>
    <w:rsid w:val="004725A9"/>
    <w:rsid w:val="00472C83"/>
    <w:rsid w:val="00474A53"/>
    <w:rsid w:val="004766A6"/>
    <w:rsid w:val="00486D72"/>
    <w:rsid w:val="0049159C"/>
    <w:rsid w:val="00493A92"/>
    <w:rsid w:val="004A006B"/>
    <w:rsid w:val="004A0DC2"/>
    <w:rsid w:val="004A3E94"/>
    <w:rsid w:val="004B02E9"/>
    <w:rsid w:val="004B1B7D"/>
    <w:rsid w:val="004B332A"/>
    <w:rsid w:val="004B334E"/>
    <w:rsid w:val="004B6B76"/>
    <w:rsid w:val="004C1F96"/>
    <w:rsid w:val="004C29EB"/>
    <w:rsid w:val="004C5474"/>
    <w:rsid w:val="004D3BC6"/>
    <w:rsid w:val="004D57D5"/>
    <w:rsid w:val="004D604B"/>
    <w:rsid w:val="004D7330"/>
    <w:rsid w:val="004D775A"/>
    <w:rsid w:val="004E16F6"/>
    <w:rsid w:val="004E73F9"/>
    <w:rsid w:val="004F032C"/>
    <w:rsid w:val="004F1FC7"/>
    <w:rsid w:val="004F343D"/>
    <w:rsid w:val="004F38AE"/>
    <w:rsid w:val="004F4CED"/>
    <w:rsid w:val="004F6E4D"/>
    <w:rsid w:val="004F7373"/>
    <w:rsid w:val="00502556"/>
    <w:rsid w:val="00504405"/>
    <w:rsid w:val="00504C80"/>
    <w:rsid w:val="0051326F"/>
    <w:rsid w:val="005161BE"/>
    <w:rsid w:val="005178C4"/>
    <w:rsid w:val="0052098E"/>
    <w:rsid w:val="00521131"/>
    <w:rsid w:val="00522BB7"/>
    <w:rsid w:val="005234AE"/>
    <w:rsid w:val="005260FF"/>
    <w:rsid w:val="00532209"/>
    <w:rsid w:val="00537BF4"/>
    <w:rsid w:val="00556A7E"/>
    <w:rsid w:val="00562174"/>
    <w:rsid w:val="00562C2E"/>
    <w:rsid w:val="00564549"/>
    <w:rsid w:val="005647D3"/>
    <w:rsid w:val="005651C3"/>
    <w:rsid w:val="005655CB"/>
    <w:rsid w:val="005663F7"/>
    <w:rsid w:val="00566C2E"/>
    <w:rsid w:val="00581FF3"/>
    <w:rsid w:val="00585B6E"/>
    <w:rsid w:val="005925BE"/>
    <w:rsid w:val="005930E9"/>
    <w:rsid w:val="005938D7"/>
    <w:rsid w:val="005A114E"/>
    <w:rsid w:val="005A5534"/>
    <w:rsid w:val="005B09C3"/>
    <w:rsid w:val="005B2842"/>
    <w:rsid w:val="005B2AD2"/>
    <w:rsid w:val="005C15EE"/>
    <w:rsid w:val="005C294E"/>
    <w:rsid w:val="005D3EB0"/>
    <w:rsid w:val="005D44B8"/>
    <w:rsid w:val="005D7B92"/>
    <w:rsid w:val="005E1AFB"/>
    <w:rsid w:val="005E491C"/>
    <w:rsid w:val="005E587E"/>
    <w:rsid w:val="005E734D"/>
    <w:rsid w:val="005E735A"/>
    <w:rsid w:val="005E7557"/>
    <w:rsid w:val="005F4F0C"/>
    <w:rsid w:val="005F7537"/>
    <w:rsid w:val="006005C6"/>
    <w:rsid w:val="0060092A"/>
    <w:rsid w:val="00602F6A"/>
    <w:rsid w:val="0061079E"/>
    <w:rsid w:val="00610DE6"/>
    <w:rsid w:val="00611DB3"/>
    <w:rsid w:val="006262C2"/>
    <w:rsid w:val="0063187C"/>
    <w:rsid w:val="00631894"/>
    <w:rsid w:val="006368CD"/>
    <w:rsid w:val="0064334F"/>
    <w:rsid w:val="0064418E"/>
    <w:rsid w:val="006615B0"/>
    <w:rsid w:val="006638E4"/>
    <w:rsid w:val="00665C0F"/>
    <w:rsid w:val="00666247"/>
    <w:rsid w:val="00675AD8"/>
    <w:rsid w:val="00677238"/>
    <w:rsid w:val="0068087D"/>
    <w:rsid w:val="006813E1"/>
    <w:rsid w:val="006817E6"/>
    <w:rsid w:val="006910A8"/>
    <w:rsid w:val="00691CD7"/>
    <w:rsid w:val="0069532C"/>
    <w:rsid w:val="00696FAC"/>
    <w:rsid w:val="006A06B6"/>
    <w:rsid w:val="006A50BE"/>
    <w:rsid w:val="006B5700"/>
    <w:rsid w:val="006D0D46"/>
    <w:rsid w:val="006D465B"/>
    <w:rsid w:val="006D59C5"/>
    <w:rsid w:val="006D6D2E"/>
    <w:rsid w:val="006D6FCC"/>
    <w:rsid w:val="006D7D63"/>
    <w:rsid w:val="006F1203"/>
    <w:rsid w:val="006F1EAA"/>
    <w:rsid w:val="0070209D"/>
    <w:rsid w:val="00710B4B"/>
    <w:rsid w:val="007131E6"/>
    <w:rsid w:val="00722988"/>
    <w:rsid w:val="00726216"/>
    <w:rsid w:val="007277A4"/>
    <w:rsid w:val="0073191D"/>
    <w:rsid w:val="007327E5"/>
    <w:rsid w:val="00734A14"/>
    <w:rsid w:val="00740FF5"/>
    <w:rsid w:val="007462A7"/>
    <w:rsid w:val="00750D74"/>
    <w:rsid w:val="00751AA7"/>
    <w:rsid w:val="00752BDE"/>
    <w:rsid w:val="007530B8"/>
    <w:rsid w:val="007616F8"/>
    <w:rsid w:val="00764BBA"/>
    <w:rsid w:val="007712D1"/>
    <w:rsid w:val="00771577"/>
    <w:rsid w:val="007820B5"/>
    <w:rsid w:val="00782150"/>
    <w:rsid w:val="00785903"/>
    <w:rsid w:val="00791076"/>
    <w:rsid w:val="007921D5"/>
    <w:rsid w:val="007933C7"/>
    <w:rsid w:val="007A151E"/>
    <w:rsid w:val="007A7735"/>
    <w:rsid w:val="007B244B"/>
    <w:rsid w:val="007B44CE"/>
    <w:rsid w:val="007D0D7F"/>
    <w:rsid w:val="007D10CA"/>
    <w:rsid w:val="007D13BE"/>
    <w:rsid w:val="007D3C90"/>
    <w:rsid w:val="007D5BB7"/>
    <w:rsid w:val="007E2C57"/>
    <w:rsid w:val="007E5214"/>
    <w:rsid w:val="007F078F"/>
    <w:rsid w:val="007F13B7"/>
    <w:rsid w:val="007F3AA7"/>
    <w:rsid w:val="007F5FA6"/>
    <w:rsid w:val="007F63B2"/>
    <w:rsid w:val="007F6821"/>
    <w:rsid w:val="0080038A"/>
    <w:rsid w:val="0080250A"/>
    <w:rsid w:val="008037EF"/>
    <w:rsid w:val="008048C4"/>
    <w:rsid w:val="008062A0"/>
    <w:rsid w:val="008121C7"/>
    <w:rsid w:val="00815DCA"/>
    <w:rsid w:val="00817B6C"/>
    <w:rsid w:val="00822602"/>
    <w:rsid w:val="0082693C"/>
    <w:rsid w:val="00826AB5"/>
    <w:rsid w:val="00827290"/>
    <w:rsid w:val="00827AD0"/>
    <w:rsid w:val="00833D55"/>
    <w:rsid w:val="008508D4"/>
    <w:rsid w:val="00851F7A"/>
    <w:rsid w:val="00852238"/>
    <w:rsid w:val="0086422A"/>
    <w:rsid w:val="008742AA"/>
    <w:rsid w:val="008755B2"/>
    <w:rsid w:val="008757C7"/>
    <w:rsid w:val="0088111B"/>
    <w:rsid w:val="0088128C"/>
    <w:rsid w:val="00884C4B"/>
    <w:rsid w:val="008867F0"/>
    <w:rsid w:val="008A5D97"/>
    <w:rsid w:val="008A6752"/>
    <w:rsid w:val="008B0E88"/>
    <w:rsid w:val="008B6ABF"/>
    <w:rsid w:val="008C71E9"/>
    <w:rsid w:val="008D0CD1"/>
    <w:rsid w:val="008D1F79"/>
    <w:rsid w:val="008D399E"/>
    <w:rsid w:val="008D3D5D"/>
    <w:rsid w:val="008D5EE5"/>
    <w:rsid w:val="008D6341"/>
    <w:rsid w:val="008E485B"/>
    <w:rsid w:val="008E669A"/>
    <w:rsid w:val="008F01E6"/>
    <w:rsid w:val="008F0685"/>
    <w:rsid w:val="008F3030"/>
    <w:rsid w:val="008F4ADC"/>
    <w:rsid w:val="0090013E"/>
    <w:rsid w:val="009115ED"/>
    <w:rsid w:val="0091538D"/>
    <w:rsid w:val="00927FC1"/>
    <w:rsid w:val="00930B0A"/>
    <w:rsid w:val="009319DE"/>
    <w:rsid w:val="00934307"/>
    <w:rsid w:val="0093581A"/>
    <w:rsid w:val="009362E4"/>
    <w:rsid w:val="00936D3C"/>
    <w:rsid w:val="00937128"/>
    <w:rsid w:val="009428C8"/>
    <w:rsid w:val="00942E82"/>
    <w:rsid w:val="0094718F"/>
    <w:rsid w:val="00953B7C"/>
    <w:rsid w:val="00960D9E"/>
    <w:rsid w:val="00961883"/>
    <w:rsid w:val="009775FE"/>
    <w:rsid w:val="00977ACA"/>
    <w:rsid w:val="00987879"/>
    <w:rsid w:val="00990411"/>
    <w:rsid w:val="009929D4"/>
    <w:rsid w:val="009930FD"/>
    <w:rsid w:val="009978A6"/>
    <w:rsid w:val="00997FD7"/>
    <w:rsid w:val="009A1121"/>
    <w:rsid w:val="009A2E49"/>
    <w:rsid w:val="009A5D97"/>
    <w:rsid w:val="009A74EC"/>
    <w:rsid w:val="009B56C4"/>
    <w:rsid w:val="009C252F"/>
    <w:rsid w:val="009C51B9"/>
    <w:rsid w:val="009C6795"/>
    <w:rsid w:val="009D3142"/>
    <w:rsid w:val="009D3C47"/>
    <w:rsid w:val="009E1AE7"/>
    <w:rsid w:val="009F1A2F"/>
    <w:rsid w:val="009F611E"/>
    <w:rsid w:val="00A03F61"/>
    <w:rsid w:val="00A10327"/>
    <w:rsid w:val="00A11278"/>
    <w:rsid w:val="00A13838"/>
    <w:rsid w:val="00A201B1"/>
    <w:rsid w:val="00A2089E"/>
    <w:rsid w:val="00A23951"/>
    <w:rsid w:val="00A30E3A"/>
    <w:rsid w:val="00A3531F"/>
    <w:rsid w:val="00A3639B"/>
    <w:rsid w:val="00A4182D"/>
    <w:rsid w:val="00A45AC8"/>
    <w:rsid w:val="00A518CA"/>
    <w:rsid w:val="00A63D7C"/>
    <w:rsid w:val="00A64088"/>
    <w:rsid w:val="00A64535"/>
    <w:rsid w:val="00A6524E"/>
    <w:rsid w:val="00A72D19"/>
    <w:rsid w:val="00A76DE1"/>
    <w:rsid w:val="00A83350"/>
    <w:rsid w:val="00A907AA"/>
    <w:rsid w:val="00A91522"/>
    <w:rsid w:val="00A937F5"/>
    <w:rsid w:val="00A945D9"/>
    <w:rsid w:val="00AA7218"/>
    <w:rsid w:val="00AA7F00"/>
    <w:rsid w:val="00AB347C"/>
    <w:rsid w:val="00AB513C"/>
    <w:rsid w:val="00AB6AE0"/>
    <w:rsid w:val="00AB6DB7"/>
    <w:rsid w:val="00AB7230"/>
    <w:rsid w:val="00AC1DE0"/>
    <w:rsid w:val="00AC73BF"/>
    <w:rsid w:val="00AD4497"/>
    <w:rsid w:val="00AE5854"/>
    <w:rsid w:val="00AE7771"/>
    <w:rsid w:val="00AF14D7"/>
    <w:rsid w:val="00AF542C"/>
    <w:rsid w:val="00AF6AE2"/>
    <w:rsid w:val="00B01B63"/>
    <w:rsid w:val="00B01C30"/>
    <w:rsid w:val="00B0737E"/>
    <w:rsid w:val="00B0744C"/>
    <w:rsid w:val="00B20F60"/>
    <w:rsid w:val="00B312A4"/>
    <w:rsid w:val="00B347FC"/>
    <w:rsid w:val="00B35DA1"/>
    <w:rsid w:val="00B37915"/>
    <w:rsid w:val="00B57BD1"/>
    <w:rsid w:val="00B71E0B"/>
    <w:rsid w:val="00B725F7"/>
    <w:rsid w:val="00B7379A"/>
    <w:rsid w:val="00B83D90"/>
    <w:rsid w:val="00B90033"/>
    <w:rsid w:val="00B96DB8"/>
    <w:rsid w:val="00BA49D5"/>
    <w:rsid w:val="00BA6E8E"/>
    <w:rsid w:val="00BB1800"/>
    <w:rsid w:val="00BB1E64"/>
    <w:rsid w:val="00BB40B1"/>
    <w:rsid w:val="00BB4F99"/>
    <w:rsid w:val="00BB5371"/>
    <w:rsid w:val="00BD2B5D"/>
    <w:rsid w:val="00BD3FFC"/>
    <w:rsid w:val="00BD6D94"/>
    <w:rsid w:val="00BD7B16"/>
    <w:rsid w:val="00BE4819"/>
    <w:rsid w:val="00BE4AC5"/>
    <w:rsid w:val="00BE7265"/>
    <w:rsid w:val="00BF0C73"/>
    <w:rsid w:val="00BF3FFA"/>
    <w:rsid w:val="00BF42FD"/>
    <w:rsid w:val="00BF7614"/>
    <w:rsid w:val="00C056A9"/>
    <w:rsid w:val="00C1268C"/>
    <w:rsid w:val="00C15A47"/>
    <w:rsid w:val="00C16E93"/>
    <w:rsid w:val="00C20426"/>
    <w:rsid w:val="00C20EE9"/>
    <w:rsid w:val="00C25A08"/>
    <w:rsid w:val="00C35990"/>
    <w:rsid w:val="00C45313"/>
    <w:rsid w:val="00C7202C"/>
    <w:rsid w:val="00C72C97"/>
    <w:rsid w:val="00C742AC"/>
    <w:rsid w:val="00C7571C"/>
    <w:rsid w:val="00C76561"/>
    <w:rsid w:val="00C84256"/>
    <w:rsid w:val="00C8554E"/>
    <w:rsid w:val="00C8695C"/>
    <w:rsid w:val="00C91B81"/>
    <w:rsid w:val="00CA531B"/>
    <w:rsid w:val="00CB0D6E"/>
    <w:rsid w:val="00CB35E4"/>
    <w:rsid w:val="00CB6B17"/>
    <w:rsid w:val="00CB6C55"/>
    <w:rsid w:val="00CC2397"/>
    <w:rsid w:val="00CD1527"/>
    <w:rsid w:val="00CD3193"/>
    <w:rsid w:val="00CD63A6"/>
    <w:rsid w:val="00CD7AA5"/>
    <w:rsid w:val="00CE0819"/>
    <w:rsid w:val="00CE7810"/>
    <w:rsid w:val="00CF4645"/>
    <w:rsid w:val="00CF5C72"/>
    <w:rsid w:val="00CF784A"/>
    <w:rsid w:val="00D040CF"/>
    <w:rsid w:val="00D11E74"/>
    <w:rsid w:val="00D1298A"/>
    <w:rsid w:val="00D13DE5"/>
    <w:rsid w:val="00D164DB"/>
    <w:rsid w:val="00D24360"/>
    <w:rsid w:val="00D30738"/>
    <w:rsid w:val="00D31D6F"/>
    <w:rsid w:val="00D360F6"/>
    <w:rsid w:val="00D462CE"/>
    <w:rsid w:val="00D47E87"/>
    <w:rsid w:val="00D5231F"/>
    <w:rsid w:val="00D54DBB"/>
    <w:rsid w:val="00D56AC1"/>
    <w:rsid w:val="00D57E45"/>
    <w:rsid w:val="00D62B24"/>
    <w:rsid w:val="00D63E29"/>
    <w:rsid w:val="00D646AC"/>
    <w:rsid w:val="00D6697A"/>
    <w:rsid w:val="00D813C8"/>
    <w:rsid w:val="00D81A22"/>
    <w:rsid w:val="00D82DAA"/>
    <w:rsid w:val="00D86131"/>
    <w:rsid w:val="00D90489"/>
    <w:rsid w:val="00D90C5C"/>
    <w:rsid w:val="00D969EE"/>
    <w:rsid w:val="00DA09F6"/>
    <w:rsid w:val="00DA3CB8"/>
    <w:rsid w:val="00DB12B3"/>
    <w:rsid w:val="00DB3496"/>
    <w:rsid w:val="00DB6507"/>
    <w:rsid w:val="00DC206C"/>
    <w:rsid w:val="00DC77B0"/>
    <w:rsid w:val="00DD01B5"/>
    <w:rsid w:val="00DD17A8"/>
    <w:rsid w:val="00DE14B5"/>
    <w:rsid w:val="00DE2703"/>
    <w:rsid w:val="00DE4040"/>
    <w:rsid w:val="00DE4656"/>
    <w:rsid w:val="00DE6C62"/>
    <w:rsid w:val="00DF172D"/>
    <w:rsid w:val="00DF30E4"/>
    <w:rsid w:val="00DF7228"/>
    <w:rsid w:val="00DF73A9"/>
    <w:rsid w:val="00E03366"/>
    <w:rsid w:val="00E05632"/>
    <w:rsid w:val="00E05711"/>
    <w:rsid w:val="00E12709"/>
    <w:rsid w:val="00E12FD2"/>
    <w:rsid w:val="00E142EE"/>
    <w:rsid w:val="00E15C75"/>
    <w:rsid w:val="00E22B4F"/>
    <w:rsid w:val="00E253C4"/>
    <w:rsid w:val="00E25805"/>
    <w:rsid w:val="00E40B02"/>
    <w:rsid w:val="00E44A49"/>
    <w:rsid w:val="00E55363"/>
    <w:rsid w:val="00E6006E"/>
    <w:rsid w:val="00E634B3"/>
    <w:rsid w:val="00E644B9"/>
    <w:rsid w:val="00E727A1"/>
    <w:rsid w:val="00E76C2F"/>
    <w:rsid w:val="00E8167D"/>
    <w:rsid w:val="00E85524"/>
    <w:rsid w:val="00E8601C"/>
    <w:rsid w:val="00E9348A"/>
    <w:rsid w:val="00E96EDF"/>
    <w:rsid w:val="00EA0E8D"/>
    <w:rsid w:val="00EA12B1"/>
    <w:rsid w:val="00EA348C"/>
    <w:rsid w:val="00EA35C2"/>
    <w:rsid w:val="00EB3DCA"/>
    <w:rsid w:val="00EB5C87"/>
    <w:rsid w:val="00EC2917"/>
    <w:rsid w:val="00EC3E01"/>
    <w:rsid w:val="00EC700E"/>
    <w:rsid w:val="00ED1528"/>
    <w:rsid w:val="00ED21BF"/>
    <w:rsid w:val="00ED7F55"/>
    <w:rsid w:val="00EE3151"/>
    <w:rsid w:val="00EE35C0"/>
    <w:rsid w:val="00EE4C07"/>
    <w:rsid w:val="00EE519E"/>
    <w:rsid w:val="00EE7E41"/>
    <w:rsid w:val="00EF176F"/>
    <w:rsid w:val="00EF1A98"/>
    <w:rsid w:val="00F02920"/>
    <w:rsid w:val="00F04584"/>
    <w:rsid w:val="00F045CF"/>
    <w:rsid w:val="00F1563A"/>
    <w:rsid w:val="00F16EEC"/>
    <w:rsid w:val="00F21918"/>
    <w:rsid w:val="00F25B02"/>
    <w:rsid w:val="00F3165D"/>
    <w:rsid w:val="00F431D1"/>
    <w:rsid w:val="00F4587A"/>
    <w:rsid w:val="00F507CE"/>
    <w:rsid w:val="00F55921"/>
    <w:rsid w:val="00F57FEA"/>
    <w:rsid w:val="00F62B10"/>
    <w:rsid w:val="00F63185"/>
    <w:rsid w:val="00F66F5C"/>
    <w:rsid w:val="00F73234"/>
    <w:rsid w:val="00F76EC1"/>
    <w:rsid w:val="00F82D34"/>
    <w:rsid w:val="00F91618"/>
    <w:rsid w:val="00F92489"/>
    <w:rsid w:val="00F9544D"/>
    <w:rsid w:val="00FA25B6"/>
    <w:rsid w:val="00FA48B7"/>
    <w:rsid w:val="00FA7703"/>
    <w:rsid w:val="00FB0963"/>
    <w:rsid w:val="00FB48ED"/>
    <w:rsid w:val="00FB5912"/>
    <w:rsid w:val="00FC27A8"/>
    <w:rsid w:val="00FD7172"/>
    <w:rsid w:val="00FE0E1F"/>
    <w:rsid w:val="00FF2E30"/>
    <w:rsid w:val="00FF4A05"/>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rchive.ics.uci.edu/ml/datasets/Drug+Review+Dataset+%28Drugs.com%29" TargetMode="External"/><Relationship Id="rId39" Type="http://schemas.openxmlformats.org/officeDocument/2006/relationships/image" Target="media/image24.png"/><Relationship Id="rId21" Type="http://schemas.openxmlformats.org/officeDocument/2006/relationships/hyperlink" Target="http://www.talkwalker.com"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www.aylien.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meaningcloud.com"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drugs.com"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qualtrics.com/clarabridge"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github.com/HomeSeeker88/MastersThesis"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mention.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2.xml"/><Relationship Id="rId20" Type="http://schemas.openxmlformats.org/officeDocument/2006/relationships/hyperlink" Target="http://www.webmd.com"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22</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24</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8</b:RefOrder>
  </b:Source>
  <b:Source>
    <b:Tag>Jar17</b:Tag>
    <b:SourceType>Book</b:SourceType>
    <b:Guid>{923B3B10-3310-4446-97C6-AA8A5099199F}</b:Guid>
    <b:Author>
      <b:Author>
        <b:NameList>
          <b:Person>
            <b:Last>Lander</b:Last>
            <b:First>Jared</b:First>
          </b:Person>
        </b:NameList>
      </b:Author>
    </b:Author>
    <b:Title>R dla każdego</b:Title>
    <b:Year>2017</b:Year>
    <b:RefOrder>25</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23</b:RefOrder>
  </b:Source>
  <b:Source>
    <b:Tag>Had17</b:Tag>
    <b:SourceType>Book</b:SourceType>
    <b:Guid>{DCFEE445-FBD6-4AA6-8448-E1AF161160FC}</b:Guid>
    <b:Author>
      <b:Author>
        <b:NameList>
          <b:Person>
            <b:Last>Wickham</b:Last>
            <b:First>Hadley</b:First>
          </b:Person>
        </b:NameList>
      </b:Author>
    </b:Author>
    <b:Title>R for Data Science</b:Title>
    <b:Year>2017</b:Year>
    <b:RefOrder>26</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20</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21</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6</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13</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12</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5</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4</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7</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14</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15</b:RefOrder>
  </b:Source>
  <b:Source>
    <b:Tag>Mck</b:Tag>
    <b:SourceType>Book</b:SourceType>
    <b:Guid>{CDB2240E-B5BE-433A-9BC1-7287A5F46078}</b:Guid>
    <b:Author>
      <b:Author>
        <b:NameList>
          <b:Person>
            <b:Last>McKinsey</b:Last>
          </b:Person>
        </b:NameList>
      </b:Author>
    </b:Author>
    <b:Title>The CEO guide to customer experience</b:Title>
    <b:Year>2016</b:Year>
    <b:RefOrder>18</b:RefOrder>
  </b:Source>
  <b:Source>
    <b:Tag>Iné20</b:Tag>
    <b:SourceType>Book</b:SourceType>
    <b:Guid>{0B9C09C1-B619-4F20-8A9D-09CF36D63704}</b:Guid>
    <b:Author>
      <b:Author>
        <b:NameList>
          <b:Person>
            <b:Last>Roldós</b:Last>
            <b:First>Inés</b:First>
          </b:Person>
        </b:NameList>
      </b:Author>
    </b:Author>
    <b:Title>What is Sentiment Analysis?</b:Title>
    <b:Year>2020</b:Year>
    <b:RefOrder>17</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19</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16</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10</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11</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9</b:RefOrder>
  </b:Source>
  <b:Source>
    <b:Tag>Cra20</b:Tag>
    <b:SourceType>Book</b:SourceType>
    <b:Guid>{7F44A560-531F-4E96-B81E-7D4E8869B1A4}</b:Guid>
    <b:Author>
      <b:Author>
        <b:NameList>
          <b:Person>
            <b:Last>Stedman</b:Last>
            <b:First>Craig</b:First>
          </b:Person>
        </b:NameList>
      </b:Author>
    </b:Author>
    <b:Title>Text mining (text analytics)</b:Title>
    <b:Year>2020</b:Year>
    <b:RefOrder>1</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3</b:RefOrder>
  </b:Source>
  <b:Source>
    <b:Tag>Mon22</b:Tag>
    <b:SourceType>Book</b:SourceType>
    <b:Guid>{0F202D75-7DF1-4860-82FE-E9148D351E28}</b:Guid>
    <b:Author>
      <b:Author>
        <b:NameList>
          <b:Person>
            <b:Last>MonkeyLearn</b:Last>
          </b:Person>
        </b:NameList>
      </b:Author>
    </b:Author>
    <b:Title>What is Text Mining?</b:Title>
    <b:Year>2022</b:Year>
    <b:RefOrder>2</b:RefOrder>
  </b:Source>
</b:Sources>
</file>

<file path=customXml/itemProps1.xml><?xml version="1.0" encoding="utf-8"?>
<ds:datastoreItem xmlns:ds="http://schemas.openxmlformats.org/officeDocument/2006/customXml" ds:itemID="{6AB9A230-11F8-400B-B5E6-F678CFB59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11314</Words>
  <Characters>67885</Characters>
  <Application>Microsoft Office Word</Application>
  <DocSecurity>0</DocSecurity>
  <Lines>565</Lines>
  <Paragraphs>158</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79041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32</cp:revision>
  <cp:lastPrinted>2022-05-08T21:35:00Z</cp:lastPrinted>
  <dcterms:created xsi:type="dcterms:W3CDTF">2022-05-31T21:57:00Z</dcterms:created>
  <dcterms:modified xsi:type="dcterms:W3CDTF">2022-06-02T21:33:00Z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